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0AB1C" w14:textId="77777777" w:rsidR="009C447C" w:rsidRPr="005A60B5" w:rsidRDefault="009C447C" w:rsidP="009C447C">
      <w:pPr>
        <w:spacing w:line="259" w:lineRule="auto"/>
        <w:ind w:firstLine="567"/>
        <w:jc w:val="center"/>
        <w:rPr>
          <w:rFonts w:eastAsia="Calibri"/>
          <w:b/>
          <w:bCs/>
          <w:sz w:val="24"/>
          <w:szCs w:val="24"/>
          <w:lang w:eastAsia="en-US"/>
        </w:rPr>
      </w:pPr>
    </w:p>
    <w:p w14:paraId="57210BD7" w14:textId="77777777" w:rsidR="009C447C" w:rsidRPr="005A60B5" w:rsidRDefault="009C447C" w:rsidP="009C447C">
      <w:pPr>
        <w:spacing w:line="259" w:lineRule="auto"/>
        <w:jc w:val="center"/>
        <w:rPr>
          <w:rFonts w:eastAsia="Calibri"/>
          <w:b/>
          <w:bCs/>
          <w:sz w:val="24"/>
          <w:szCs w:val="24"/>
          <w:lang w:eastAsia="en-US"/>
        </w:rPr>
      </w:pPr>
      <w:r w:rsidRPr="005A60B5">
        <w:rPr>
          <w:rFonts w:eastAsia="Calibri"/>
          <w:b/>
          <w:bCs/>
          <w:sz w:val="24"/>
          <w:szCs w:val="24"/>
          <w:lang w:eastAsia="en-US"/>
        </w:rPr>
        <w:t>ФОРМА САМОСЕРТИФИКАЦИИ ДЛЯ КОНТРОЛИРУЮЩИХ ЛИЦ</w:t>
      </w:r>
    </w:p>
    <w:p w14:paraId="29D01990" w14:textId="77777777" w:rsidR="009C447C" w:rsidRDefault="009C447C" w:rsidP="009C447C">
      <w:pPr>
        <w:tabs>
          <w:tab w:val="left" w:pos="851"/>
        </w:tabs>
        <w:spacing w:line="259" w:lineRule="auto"/>
        <w:ind w:firstLine="567"/>
        <w:jc w:val="both"/>
        <w:rPr>
          <w:rFonts w:eastAsia="Calibri"/>
          <w:i/>
          <w:lang w:eastAsia="en-US"/>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4"/>
        <w:gridCol w:w="3969"/>
      </w:tblGrid>
      <w:tr w:rsidR="009C447C" w:rsidRPr="005A60B5" w14:paraId="7F38A7A4" w14:textId="77777777" w:rsidTr="00620220">
        <w:tc>
          <w:tcPr>
            <w:tcW w:w="5954" w:type="dxa"/>
            <w:shd w:val="clear" w:color="auto" w:fill="auto"/>
          </w:tcPr>
          <w:p w14:paraId="2F7176B7" w14:textId="77777777" w:rsidR="009C447C" w:rsidRPr="005A60B5" w:rsidRDefault="009C447C" w:rsidP="00620220">
            <w:pPr>
              <w:spacing w:line="259" w:lineRule="auto"/>
              <w:jc w:val="both"/>
              <w:rPr>
                <w:rFonts w:eastAsia="Calibri"/>
                <w:b/>
                <w:bCs/>
                <w:lang w:eastAsia="en-US"/>
              </w:rPr>
            </w:pPr>
            <w:proofErr w:type="gramStart"/>
            <w:r w:rsidRPr="005A60B5">
              <w:rPr>
                <w:rFonts w:eastAsia="Calibri"/>
                <w:b/>
                <w:bCs/>
                <w:lang w:eastAsia="en-US"/>
              </w:rPr>
              <w:t>Наименования юридических лиц</w:t>
            </w:r>
            <w:proofErr w:type="gramEnd"/>
            <w:r w:rsidRPr="005A60B5">
              <w:rPr>
                <w:rFonts w:eastAsia="Calibri"/>
                <w:b/>
                <w:bCs/>
                <w:lang w:eastAsia="en-US"/>
              </w:rPr>
              <w:t xml:space="preserve"> в отношении которых Вы являетесь контролирующими лицами</w:t>
            </w:r>
          </w:p>
        </w:tc>
        <w:tc>
          <w:tcPr>
            <w:tcW w:w="3969" w:type="dxa"/>
            <w:shd w:val="clear" w:color="auto" w:fill="auto"/>
          </w:tcPr>
          <w:p w14:paraId="2EE4164F" w14:textId="1FAD117B" w:rsidR="009C447C" w:rsidRPr="00164A78" w:rsidRDefault="009C447C" w:rsidP="00620220">
            <w:pPr>
              <w:spacing w:line="259" w:lineRule="auto"/>
              <w:jc w:val="both"/>
              <w:rPr>
                <w:rFonts w:eastAsia="Calibri"/>
                <w:b/>
                <w:bCs/>
                <w:sz w:val="24"/>
                <w:szCs w:val="24"/>
                <w:lang w:eastAsia="en-US"/>
              </w:rPr>
            </w:pPr>
          </w:p>
        </w:tc>
      </w:tr>
      <w:tr w:rsidR="009C447C" w:rsidRPr="005A60B5" w14:paraId="3EFB6162" w14:textId="77777777" w:rsidTr="00620220">
        <w:trPr>
          <w:trHeight w:val="171"/>
        </w:trPr>
        <w:tc>
          <w:tcPr>
            <w:tcW w:w="5954" w:type="dxa"/>
            <w:shd w:val="clear" w:color="auto" w:fill="auto"/>
          </w:tcPr>
          <w:p w14:paraId="3B8441B4"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ИНН</w:t>
            </w:r>
          </w:p>
        </w:tc>
        <w:tc>
          <w:tcPr>
            <w:tcW w:w="3969" w:type="dxa"/>
            <w:shd w:val="clear" w:color="auto" w:fill="auto"/>
          </w:tcPr>
          <w:p w14:paraId="5BD96B6F" w14:textId="4D8460C4" w:rsidR="009C447C" w:rsidRPr="005A60B5" w:rsidRDefault="009C447C" w:rsidP="00620220">
            <w:pPr>
              <w:spacing w:line="259" w:lineRule="auto"/>
              <w:jc w:val="both"/>
              <w:rPr>
                <w:rFonts w:eastAsia="Calibri"/>
                <w:b/>
                <w:bCs/>
                <w:sz w:val="24"/>
                <w:szCs w:val="24"/>
                <w:lang w:eastAsia="en-US"/>
              </w:rPr>
            </w:pPr>
          </w:p>
        </w:tc>
      </w:tr>
      <w:tr w:rsidR="009C447C" w:rsidRPr="005A60B5" w14:paraId="1DAAD441" w14:textId="77777777" w:rsidTr="00620220">
        <w:tc>
          <w:tcPr>
            <w:tcW w:w="5954" w:type="dxa"/>
            <w:shd w:val="clear" w:color="auto" w:fill="auto"/>
          </w:tcPr>
          <w:p w14:paraId="4CD3C132"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Фамилия контролирующего лица</w:t>
            </w:r>
          </w:p>
        </w:tc>
        <w:tc>
          <w:tcPr>
            <w:tcW w:w="3969" w:type="dxa"/>
            <w:shd w:val="clear" w:color="auto" w:fill="auto"/>
          </w:tcPr>
          <w:p w14:paraId="72A777C6" w14:textId="6A812B2C" w:rsidR="009C447C" w:rsidRPr="005A60B5" w:rsidRDefault="009C447C" w:rsidP="00620220">
            <w:pPr>
              <w:spacing w:line="259" w:lineRule="auto"/>
              <w:jc w:val="both"/>
              <w:rPr>
                <w:rFonts w:eastAsia="Calibri"/>
                <w:b/>
                <w:bCs/>
                <w:sz w:val="24"/>
                <w:szCs w:val="24"/>
                <w:lang w:eastAsia="en-US"/>
              </w:rPr>
            </w:pPr>
          </w:p>
        </w:tc>
      </w:tr>
      <w:tr w:rsidR="009C447C" w:rsidRPr="005A60B5" w14:paraId="3743C60F" w14:textId="77777777" w:rsidTr="00620220">
        <w:tc>
          <w:tcPr>
            <w:tcW w:w="5954" w:type="dxa"/>
            <w:shd w:val="clear" w:color="auto" w:fill="auto"/>
          </w:tcPr>
          <w:p w14:paraId="3D9D75B0"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Титул</w:t>
            </w:r>
          </w:p>
        </w:tc>
        <w:tc>
          <w:tcPr>
            <w:tcW w:w="3969" w:type="dxa"/>
            <w:shd w:val="clear" w:color="auto" w:fill="auto"/>
          </w:tcPr>
          <w:p w14:paraId="5CB8C3FE" w14:textId="78622D5E" w:rsidR="009C447C" w:rsidRPr="005A60B5" w:rsidRDefault="009C447C" w:rsidP="00620220">
            <w:pPr>
              <w:spacing w:line="259" w:lineRule="auto"/>
              <w:jc w:val="both"/>
              <w:rPr>
                <w:rFonts w:eastAsia="Calibri"/>
                <w:b/>
                <w:bCs/>
                <w:sz w:val="24"/>
                <w:szCs w:val="24"/>
                <w:lang w:eastAsia="en-US"/>
              </w:rPr>
            </w:pPr>
          </w:p>
        </w:tc>
      </w:tr>
      <w:tr w:rsidR="009C447C" w:rsidRPr="005A60B5" w14:paraId="39F2568D" w14:textId="77777777" w:rsidTr="00620220">
        <w:tc>
          <w:tcPr>
            <w:tcW w:w="5954" w:type="dxa"/>
            <w:shd w:val="clear" w:color="auto" w:fill="auto"/>
          </w:tcPr>
          <w:p w14:paraId="3E11FEAC"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Имя</w:t>
            </w:r>
          </w:p>
        </w:tc>
        <w:tc>
          <w:tcPr>
            <w:tcW w:w="3969" w:type="dxa"/>
            <w:shd w:val="clear" w:color="auto" w:fill="auto"/>
          </w:tcPr>
          <w:p w14:paraId="5363E26D" w14:textId="69736F0D" w:rsidR="009C447C" w:rsidRPr="005A60B5" w:rsidRDefault="009C447C" w:rsidP="00620220">
            <w:pPr>
              <w:spacing w:line="259" w:lineRule="auto"/>
              <w:jc w:val="both"/>
              <w:rPr>
                <w:rFonts w:eastAsia="Calibri"/>
                <w:b/>
                <w:bCs/>
                <w:sz w:val="24"/>
                <w:szCs w:val="24"/>
                <w:lang w:eastAsia="en-US"/>
              </w:rPr>
            </w:pPr>
          </w:p>
        </w:tc>
      </w:tr>
      <w:tr w:rsidR="009C447C" w:rsidRPr="005A60B5" w14:paraId="49C2FE46" w14:textId="77777777" w:rsidTr="00620220">
        <w:tc>
          <w:tcPr>
            <w:tcW w:w="5954" w:type="dxa"/>
            <w:shd w:val="clear" w:color="auto" w:fill="auto"/>
          </w:tcPr>
          <w:p w14:paraId="20EF28BB"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Отчество/другое имя</w:t>
            </w:r>
          </w:p>
        </w:tc>
        <w:tc>
          <w:tcPr>
            <w:tcW w:w="3969" w:type="dxa"/>
            <w:shd w:val="clear" w:color="auto" w:fill="auto"/>
          </w:tcPr>
          <w:p w14:paraId="11FA48AE" w14:textId="0C7821F6" w:rsidR="009C447C" w:rsidRPr="005A60B5" w:rsidRDefault="009C447C" w:rsidP="00620220">
            <w:pPr>
              <w:spacing w:line="259" w:lineRule="auto"/>
              <w:jc w:val="both"/>
              <w:rPr>
                <w:rFonts w:eastAsia="Calibri"/>
                <w:b/>
                <w:bCs/>
                <w:sz w:val="24"/>
                <w:szCs w:val="24"/>
                <w:lang w:eastAsia="en-US"/>
              </w:rPr>
            </w:pPr>
          </w:p>
        </w:tc>
      </w:tr>
      <w:tr w:rsidR="009C447C" w:rsidRPr="005A60B5" w14:paraId="489FEE52" w14:textId="77777777" w:rsidTr="00620220">
        <w:tc>
          <w:tcPr>
            <w:tcW w:w="9923" w:type="dxa"/>
            <w:gridSpan w:val="2"/>
            <w:shd w:val="clear" w:color="auto" w:fill="auto"/>
          </w:tcPr>
          <w:p w14:paraId="58A18CB5"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Действительный адрес проживания</w:t>
            </w:r>
          </w:p>
        </w:tc>
      </w:tr>
      <w:tr w:rsidR="009C447C" w:rsidRPr="005A60B5" w14:paraId="0CD28A7C" w14:textId="77777777" w:rsidTr="00620220">
        <w:tc>
          <w:tcPr>
            <w:tcW w:w="5954" w:type="dxa"/>
            <w:shd w:val="clear" w:color="auto" w:fill="auto"/>
          </w:tcPr>
          <w:p w14:paraId="3A868F37"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Дом/квартира/офис, номер</w:t>
            </w:r>
          </w:p>
        </w:tc>
        <w:tc>
          <w:tcPr>
            <w:tcW w:w="3969" w:type="dxa"/>
            <w:shd w:val="clear" w:color="auto" w:fill="auto"/>
          </w:tcPr>
          <w:p w14:paraId="5730F923" w14:textId="77777777" w:rsidR="009C447C" w:rsidRPr="005A60B5" w:rsidRDefault="009C447C" w:rsidP="00620220">
            <w:pPr>
              <w:spacing w:line="259" w:lineRule="auto"/>
              <w:jc w:val="both"/>
              <w:rPr>
                <w:rFonts w:eastAsia="Calibri"/>
                <w:b/>
                <w:bCs/>
                <w:sz w:val="24"/>
                <w:szCs w:val="24"/>
                <w:lang w:eastAsia="en-US"/>
              </w:rPr>
            </w:pPr>
          </w:p>
        </w:tc>
      </w:tr>
      <w:tr w:rsidR="009C447C" w:rsidRPr="005A60B5" w14:paraId="61B2170F" w14:textId="77777777" w:rsidTr="00620220">
        <w:trPr>
          <w:trHeight w:val="187"/>
        </w:trPr>
        <w:tc>
          <w:tcPr>
            <w:tcW w:w="5954" w:type="dxa"/>
            <w:shd w:val="clear" w:color="auto" w:fill="auto"/>
          </w:tcPr>
          <w:p w14:paraId="04177790"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улица</w:t>
            </w:r>
          </w:p>
        </w:tc>
        <w:tc>
          <w:tcPr>
            <w:tcW w:w="3969" w:type="dxa"/>
            <w:shd w:val="clear" w:color="auto" w:fill="auto"/>
          </w:tcPr>
          <w:p w14:paraId="135291DA" w14:textId="77777777" w:rsidR="009C447C" w:rsidRPr="005A60B5" w:rsidRDefault="009C447C" w:rsidP="00620220">
            <w:pPr>
              <w:spacing w:line="259" w:lineRule="auto"/>
              <w:jc w:val="both"/>
              <w:rPr>
                <w:rFonts w:eastAsia="Calibri"/>
                <w:b/>
                <w:bCs/>
                <w:sz w:val="24"/>
                <w:szCs w:val="24"/>
                <w:lang w:eastAsia="en-US"/>
              </w:rPr>
            </w:pPr>
          </w:p>
        </w:tc>
      </w:tr>
      <w:tr w:rsidR="009C447C" w:rsidRPr="005A60B5" w14:paraId="7BD974C7" w14:textId="77777777" w:rsidTr="00620220">
        <w:tc>
          <w:tcPr>
            <w:tcW w:w="5954" w:type="dxa"/>
            <w:shd w:val="clear" w:color="auto" w:fill="auto"/>
          </w:tcPr>
          <w:p w14:paraId="082B8381"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Город/провинция/штат/иная административная единица</w:t>
            </w:r>
          </w:p>
        </w:tc>
        <w:tc>
          <w:tcPr>
            <w:tcW w:w="3969" w:type="dxa"/>
            <w:shd w:val="clear" w:color="auto" w:fill="auto"/>
          </w:tcPr>
          <w:p w14:paraId="0860924E" w14:textId="77BBA4D8" w:rsidR="009C447C" w:rsidRPr="005A60B5" w:rsidRDefault="009C447C" w:rsidP="00620220">
            <w:pPr>
              <w:spacing w:line="259" w:lineRule="auto"/>
              <w:jc w:val="both"/>
              <w:rPr>
                <w:rFonts w:eastAsia="Calibri"/>
                <w:b/>
                <w:bCs/>
                <w:sz w:val="24"/>
                <w:szCs w:val="24"/>
                <w:lang w:eastAsia="en-US"/>
              </w:rPr>
            </w:pPr>
          </w:p>
        </w:tc>
      </w:tr>
      <w:tr w:rsidR="009C447C" w:rsidRPr="005A60B5" w14:paraId="1462E365" w14:textId="77777777" w:rsidTr="00620220">
        <w:tc>
          <w:tcPr>
            <w:tcW w:w="5954" w:type="dxa"/>
            <w:shd w:val="clear" w:color="auto" w:fill="auto"/>
          </w:tcPr>
          <w:p w14:paraId="6061EA35"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страна</w:t>
            </w:r>
          </w:p>
        </w:tc>
        <w:tc>
          <w:tcPr>
            <w:tcW w:w="3969" w:type="dxa"/>
            <w:shd w:val="clear" w:color="auto" w:fill="auto"/>
          </w:tcPr>
          <w:p w14:paraId="2762CD18" w14:textId="74AFE16F" w:rsidR="009C447C" w:rsidRPr="005A60B5" w:rsidRDefault="009C447C" w:rsidP="00620220">
            <w:pPr>
              <w:spacing w:line="259" w:lineRule="auto"/>
              <w:jc w:val="both"/>
              <w:rPr>
                <w:rFonts w:eastAsia="Calibri"/>
                <w:b/>
                <w:bCs/>
                <w:sz w:val="24"/>
                <w:szCs w:val="24"/>
                <w:lang w:eastAsia="en-US"/>
              </w:rPr>
            </w:pPr>
          </w:p>
        </w:tc>
      </w:tr>
      <w:tr w:rsidR="009C447C" w:rsidRPr="005A60B5" w14:paraId="761DFD11" w14:textId="77777777" w:rsidTr="00620220">
        <w:tc>
          <w:tcPr>
            <w:tcW w:w="9923" w:type="dxa"/>
            <w:gridSpan w:val="2"/>
            <w:shd w:val="clear" w:color="auto" w:fill="auto"/>
          </w:tcPr>
          <w:p w14:paraId="30BA4CB8"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Почтовый адрес</w:t>
            </w:r>
          </w:p>
        </w:tc>
      </w:tr>
      <w:tr w:rsidR="009C447C" w:rsidRPr="005A60B5" w14:paraId="78976F88" w14:textId="77777777" w:rsidTr="00620220">
        <w:tc>
          <w:tcPr>
            <w:tcW w:w="5954" w:type="dxa"/>
            <w:shd w:val="clear" w:color="auto" w:fill="auto"/>
          </w:tcPr>
          <w:p w14:paraId="7782674A"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Дом/квартира/офис, номер</w:t>
            </w:r>
          </w:p>
        </w:tc>
        <w:tc>
          <w:tcPr>
            <w:tcW w:w="3969" w:type="dxa"/>
            <w:shd w:val="clear" w:color="auto" w:fill="auto"/>
          </w:tcPr>
          <w:p w14:paraId="60C1744C" w14:textId="77777777" w:rsidR="009C447C" w:rsidRPr="005A60B5" w:rsidRDefault="009C447C" w:rsidP="00620220">
            <w:pPr>
              <w:spacing w:line="259" w:lineRule="auto"/>
              <w:jc w:val="both"/>
              <w:rPr>
                <w:rFonts w:eastAsia="Calibri"/>
                <w:b/>
                <w:bCs/>
                <w:sz w:val="24"/>
                <w:szCs w:val="24"/>
                <w:lang w:eastAsia="en-US"/>
              </w:rPr>
            </w:pPr>
          </w:p>
        </w:tc>
      </w:tr>
      <w:tr w:rsidR="009C447C" w:rsidRPr="005A60B5" w14:paraId="171DA0B6" w14:textId="77777777" w:rsidTr="00620220">
        <w:tc>
          <w:tcPr>
            <w:tcW w:w="5954" w:type="dxa"/>
            <w:shd w:val="clear" w:color="auto" w:fill="auto"/>
          </w:tcPr>
          <w:p w14:paraId="649EB222"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улица</w:t>
            </w:r>
          </w:p>
        </w:tc>
        <w:tc>
          <w:tcPr>
            <w:tcW w:w="3969" w:type="dxa"/>
            <w:shd w:val="clear" w:color="auto" w:fill="auto"/>
          </w:tcPr>
          <w:p w14:paraId="3724BAC3" w14:textId="77777777" w:rsidR="009C447C" w:rsidRPr="005A60B5" w:rsidRDefault="009C447C" w:rsidP="00620220">
            <w:pPr>
              <w:spacing w:line="259" w:lineRule="auto"/>
              <w:jc w:val="both"/>
              <w:rPr>
                <w:rFonts w:eastAsia="Calibri"/>
                <w:b/>
                <w:bCs/>
                <w:sz w:val="24"/>
                <w:szCs w:val="24"/>
                <w:lang w:eastAsia="en-US"/>
              </w:rPr>
            </w:pPr>
          </w:p>
        </w:tc>
      </w:tr>
      <w:tr w:rsidR="009C447C" w:rsidRPr="005A60B5" w14:paraId="2706C841" w14:textId="77777777" w:rsidTr="00620220">
        <w:tc>
          <w:tcPr>
            <w:tcW w:w="5954" w:type="dxa"/>
            <w:shd w:val="clear" w:color="auto" w:fill="auto"/>
          </w:tcPr>
          <w:p w14:paraId="66AB1FBC"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Город/провинция/штат/иная административная единица</w:t>
            </w:r>
          </w:p>
        </w:tc>
        <w:tc>
          <w:tcPr>
            <w:tcW w:w="3969" w:type="dxa"/>
            <w:shd w:val="clear" w:color="auto" w:fill="auto"/>
          </w:tcPr>
          <w:p w14:paraId="4DED6349" w14:textId="77777777" w:rsidR="009C447C" w:rsidRPr="005A60B5" w:rsidRDefault="009C447C" w:rsidP="00620220">
            <w:pPr>
              <w:spacing w:line="259" w:lineRule="auto"/>
              <w:jc w:val="both"/>
              <w:rPr>
                <w:rFonts w:eastAsia="Calibri"/>
                <w:b/>
                <w:bCs/>
                <w:sz w:val="24"/>
                <w:szCs w:val="24"/>
                <w:lang w:eastAsia="en-US"/>
              </w:rPr>
            </w:pPr>
          </w:p>
        </w:tc>
      </w:tr>
      <w:tr w:rsidR="009C447C" w:rsidRPr="005A60B5" w14:paraId="3E9FB50D" w14:textId="77777777" w:rsidTr="00620220">
        <w:tc>
          <w:tcPr>
            <w:tcW w:w="5954" w:type="dxa"/>
            <w:shd w:val="clear" w:color="auto" w:fill="auto"/>
          </w:tcPr>
          <w:p w14:paraId="4A3D2C32"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страна</w:t>
            </w:r>
          </w:p>
        </w:tc>
        <w:tc>
          <w:tcPr>
            <w:tcW w:w="3969" w:type="dxa"/>
            <w:shd w:val="clear" w:color="auto" w:fill="auto"/>
          </w:tcPr>
          <w:p w14:paraId="27D5580D" w14:textId="77777777" w:rsidR="009C447C" w:rsidRPr="005A60B5" w:rsidRDefault="009C447C" w:rsidP="00620220">
            <w:pPr>
              <w:spacing w:line="259" w:lineRule="auto"/>
              <w:jc w:val="both"/>
              <w:rPr>
                <w:rFonts w:eastAsia="Calibri"/>
                <w:b/>
                <w:bCs/>
                <w:sz w:val="24"/>
                <w:szCs w:val="24"/>
                <w:lang w:eastAsia="en-US"/>
              </w:rPr>
            </w:pPr>
          </w:p>
        </w:tc>
      </w:tr>
      <w:tr w:rsidR="009C447C" w:rsidRPr="005A60B5" w14:paraId="78D7B870" w14:textId="77777777" w:rsidTr="00620220">
        <w:tc>
          <w:tcPr>
            <w:tcW w:w="5954" w:type="dxa"/>
            <w:shd w:val="clear" w:color="auto" w:fill="auto"/>
          </w:tcPr>
          <w:p w14:paraId="0FF194C2"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Дата рождения</w:t>
            </w:r>
          </w:p>
        </w:tc>
        <w:tc>
          <w:tcPr>
            <w:tcW w:w="3969" w:type="dxa"/>
            <w:shd w:val="clear" w:color="auto" w:fill="auto"/>
          </w:tcPr>
          <w:p w14:paraId="41E49292" w14:textId="1A685FFB" w:rsidR="009C447C" w:rsidRPr="005A60B5" w:rsidRDefault="009C447C" w:rsidP="00620220">
            <w:pPr>
              <w:spacing w:line="259" w:lineRule="auto"/>
              <w:jc w:val="both"/>
              <w:rPr>
                <w:rFonts w:eastAsia="Calibri"/>
                <w:b/>
                <w:bCs/>
                <w:sz w:val="24"/>
                <w:szCs w:val="24"/>
                <w:lang w:eastAsia="en-US"/>
              </w:rPr>
            </w:pPr>
          </w:p>
        </w:tc>
      </w:tr>
      <w:tr w:rsidR="009C447C" w:rsidRPr="005A60B5" w14:paraId="4ACE94AF" w14:textId="77777777" w:rsidTr="00620220">
        <w:tc>
          <w:tcPr>
            <w:tcW w:w="9923" w:type="dxa"/>
            <w:gridSpan w:val="2"/>
            <w:shd w:val="clear" w:color="auto" w:fill="auto"/>
          </w:tcPr>
          <w:p w14:paraId="06CB92E2"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Место рождения</w:t>
            </w:r>
          </w:p>
        </w:tc>
      </w:tr>
      <w:tr w:rsidR="009C447C" w:rsidRPr="005A60B5" w14:paraId="315112EA" w14:textId="77777777" w:rsidTr="00620220">
        <w:tc>
          <w:tcPr>
            <w:tcW w:w="5954" w:type="dxa"/>
            <w:shd w:val="clear" w:color="auto" w:fill="auto"/>
          </w:tcPr>
          <w:p w14:paraId="722ADA55"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город</w:t>
            </w:r>
          </w:p>
        </w:tc>
        <w:tc>
          <w:tcPr>
            <w:tcW w:w="3969" w:type="dxa"/>
            <w:shd w:val="clear" w:color="auto" w:fill="auto"/>
          </w:tcPr>
          <w:p w14:paraId="7106EA22" w14:textId="3136CF04" w:rsidR="009C447C" w:rsidRPr="005A60B5" w:rsidRDefault="009C447C" w:rsidP="00620220">
            <w:pPr>
              <w:spacing w:line="259" w:lineRule="auto"/>
              <w:jc w:val="both"/>
              <w:rPr>
                <w:rFonts w:eastAsia="Calibri"/>
                <w:b/>
                <w:bCs/>
                <w:sz w:val="24"/>
                <w:szCs w:val="24"/>
                <w:lang w:eastAsia="en-US"/>
              </w:rPr>
            </w:pPr>
          </w:p>
        </w:tc>
      </w:tr>
      <w:tr w:rsidR="009C447C" w:rsidRPr="005A60B5" w14:paraId="526A2595" w14:textId="77777777" w:rsidTr="00620220">
        <w:tc>
          <w:tcPr>
            <w:tcW w:w="5954" w:type="dxa"/>
            <w:shd w:val="clear" w:color="auto" w:fill="auto"/>
          </w:tcPr>
          <w:p w14:paraId="0E4F5887"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страна</w:t>
            </w:r>
          </w:p>
        </w:tc>
        <w:tc>
          <w:tcPr>
            <w:tcW w:w="3969" w:type="dxa"/>
            <w:shd w:val="clear" w:color="auto" w:fill="auto"/>
          </w:tcPr>
          <w:p w14:paraId="1503EB64" w14:textId="1EB09416" w:rsidR="009C447C" w:rsidRPr="005A60B5" w:rsidRDefault="009C447C" w:rsidP="00620220">
            <w:pPr>
              <w:spacing w:line="259" w:lineRule="auto"/>
              <w:jc w:val="both"/>
              <w:rPr>
                <w:rFonts w:eastAsia="Calibri"/>
                <w:b/>
                <w:bCs/>
                <w:sz w:val="24"/>
                <w:szCs w:val="24"/>
                <w:lang w:eastAsia="en-US"/>
              </w:rPr>
            </w:pPr>
          </w:p>
        </w:tc>
      </w:tr>
    </w:tbl>
    <w:p w14:paraId="4D309F31" w14:textId="77777777" w:rsidR="009C447C" w:rsidRDefault="009C447C" w:rsidP="009C447C">
      <w:pPr>
        <w:tabs>
          <w:tab w:val="left" w:pos="851"/>
        </w:tabs>
        <w:spacing w:line="259" w:lineRule="auto"/>
        <w:ind w:firstLine="567"/>
        <w:jc w:val="both"/>
        <w:rPr>
          <w:rFonts w:eastAsia="Calibri"/>
          <w:i/>
          <w:lang w:eastAsia="en-US"/>
        </w:rPr>
      </w:pPr>
    </w:p>
    <w:p w14:paraId="5D580160" w14:textId="77777777" w:rsidR="009C447C" w:rsidRDefault="009C447C" w:rsidP="009C447C">
      <w:pPr>
        <w:tabs>
          <w:tab w:val="left" w:pos="851"/>
        </w:tabs>
        <w:spacing w:line="259" w:lineRule="auto"/>
        <w:ind w:firstLine="567"/>
        <w:jc w:val="both"/>
        <w:rPr>
          <w:rFonts w:eastAsia="Calibri"/>
          <w:i/>
          <w:lang w:eastAsia="en-US"/>
        </w:rPr>
      </w:pPr>
    </w:p>
    <w:p w14:paraId="1439B344" w14:textId="77777777" w:rsidR="009C447C" w:rsidRPr="005A60B5" w:rsidRDefault="009C447C" w:rsidP="009C447C">
      <w:pPr>
        <w:tabs>
          <w:tab w:val="left" w:pos="851"/>
        </w:tabs>
        <w:spacing w:line="259" w:lineRule="auto"/>
        <w:ind w:firstLine="567"/>
        <w:jc w:val="both"/>
        <w:rPr>
          <w:rFonts w:eastAsia="Calibri"/>
          <w:bCs/>
          <w:i/>
          <w:lang w:eastAsia="en-US"/>
        </w:rPr>
      </w:pPr>
      <w:r w:rsidRPr="005A60B5">
        <w:rPr>
          <w:rFonts w:eastAsia="Calibri"/>
          <w:i/>
          <w:lang w:eastAsia="en-US"/>
        </w:rPr>
        <w:t xml:space="preserve">Графы, помеченные звездочкой (*) обязательны к заполнению.  </w:t>
      </w:r>
    </w:p>
    <w:p w14:paraId="049F070E" w14:textId="77777777" w:rsidR="009C447C" w:rsidRPr="005A60B5" w:rsidRDefault="009C447C" w:rsidP="009C447C">
      <w:pPr>
        <w:tabs>
          <w:tab w:val="left" w:pos="851"/>
        </w:tabs>
        <w:spacing w:line="259" w:lineRule="auto"/>
        <w:ind w:firstLine="567"/>
        <w:jc w:val="both"/>
        <w:rPr>
          <w:rFonts w:eastAsia="Calibri"/>
          <w:bCs/>
          <w:sz w:val="24"/>
          <w:szCs w:val="24"/>
          <w:lang w:eastAsia="en-US"/>
        </w:rPr>
      </w:pPr>
      <w:r w:rsidRPr="005A60B5">
        <w:rPr>
          <w:rFonts w:eastAsia="Calibri"/>
          <w:b/>
          <w:bCs/>
          <w:sz w:val="24"/>
          <w:szCs w:val="24"/>
          <w:lang w:eastAsia="en-US"/>
        </w:rPr>
        <w:t xml:space="preserve">Часть 2 – Страна/юрисдикция налогового резидентства и соответствующий ИНН (или его аналог) * </w:t>
      </w:r>
      <w:r w:rsidRPr="005A60B5">
        <w:rPr>
          <w:rFonts w:eastAsia="Calibri"/>
          <w:bCs/>
          <w:sz w:val="24"/>
          <w:szCs w:val="24"/>
          <w:lang w:eastAsia="en-US"/>
        </w:rPr>
        <w:t>(</w:t>
      </w:r>
      <w:r w:rsidRPr="005A60B5">
        <w:rPr>
          <w:rFonts w:eastAsia="Calibri"/>
          <w:bCs/>
          <w:i/>
          <w:iCs/>
          <w:sz w:val="24"/>
          <w:szCs w:val="24"/>
          <w:lang w:eastAsia="en-US"/>
        </w:rPr>
        <w:t>см. приложение</w:t>
      </w:r>
      <w:r w:rsidRPr="005A60B5">
        <w:rPr>
          <w:rFonts w:eastAsia="Calibri"/>
          <w:bCs/>
          <w:sz w:val="24"/>
          <w:szCs w:val="24"/>
          <w:lang w:eastAsia="en-US"/>
        </w:rPr>
        <w:t xml:space="preserve">) </w:t>
      </w:r>
    </w:p>
    <w:p w14:paraId="63DE6546" w14:textId="77777777" w:rsidR="009C447C" w:rsidRPr="005A60B5" w:rsidRDefault="009C447C" w:rsidP="009C447C">
      <w:pPr>
        <w:tabs>
          <w:tab w:val="left" w:pos="851"/>
        </w:tabs>
        <w:spacing w:line="259" w:lineRule="auto"/>
        <w:ind w:firstLine="567"/>
        <w:jc w:val="both"/>
        <w:rPr>
          <w:rFonts w:eastAsia="Calibri"/>
          <w:bCs/>
          <w:sz w:val="24"/>
          <w:szCs w:val="24"/>
          <w:lang w:eastAsia="en-US"/>
        </w:rPr>
      </w:pPr>
      <w:r w:rsidRPr="005A60B5">
        <w:rPr>
          <w:rFonts w:eastAsia="Calibri"/>
          <w:bCs/>
          <w:sz w:val="24"/>
          <w:szCs w:val="24"/>
          <w:lang w:eastAsia="en-US"/>
        </w:rPr>
        <w:t xml:space="preserve">Пожалуйста, заполните эту Часть Формы, идентифицирующую страну налогового резидентства контролирующего лица и ИНН (или аналог) в каждой идентифицированной стране/юрисдикции. </w:t>
      </w:r>
    </w:p>
    <w:p w14:paraId="65E00951" w14:textId="77777777" w:rsidR="009C447C" w:rsidRPr="005A60B5" w:rsidRDefault="009C447C" w:rsidP="009C447C">
      <w:pPr>
        <w:tabs>
          <w:tab w:val="left" w:pos="851"/>
        </w:tabs>
        <w:spacing w:line="259" w:lineRule="auto"/>
        <w:ind w:firstLine="567"/>
        <w:jc w:val="both"/>
        <w:rPr>
          <w:rFonts w:eastAsia="Calibri"/>
          <w:bCs/>
          <w:sz w:val="24"/>
          <w:szCs w:val="24"/>
          <w:lang w:eastAsia="en-US"/>
        </w:rPr>
      </w:pPr>
      <w:r w:rsidRPr="005A60B5">
        <w:rPr>
          <w:rFonts w:eastAsia="Calibri"/>
          <w:bCs/>
          <w:sz w:val="24"/>
          <w:szCs w:val="24"/>
          <w:lang w:eastAsia="en-US"/>
        </w:rPr>
        <w:t>Если ИНН не предоставлен, то укажите причину (причины А и В приведены ниже):</w:t>
      </w:r>
    </w:p>
    <w:p w14:paraId="5ED24EED" w14:textId="77777777" w:rsidR="009C447C" w:rsidRPr="005A60B5" w:rsidRDefault="009C447C" w:rsidP="009C447C">
      <w:pPr>
        <w:numPr>
          <w:ilvl w:val="0"/>
          <w:numId w:val="1"/>
        </w:numPr>
        <w:tabs>
          <w:tab w:val="left" w:pos="851"/>
        </w:tabs>
        <w:spacing w:line="259" w:lineRule="auto"/>
        <w:ind w:left="0" w:firstLine="567"/>
        <w:jc w:val="both"/>
        <w:rPr>
          <w:rFonts w:eastAsia="Calibri"/>
          <w:bCs/>
          <w:sz w:val="24"/>
          <w:szCs w:val="24"/>
          <w:lang w:eastAsia="en-US"/>
        </w:rPr>
      </w:pPr>
      <w:r w:rsidRPr="005A60B5">
        <w:rPr>
          <w:rFonts w:eastAsia="Calibri"/>
          <w:bCs/>
          <w:i/>
          <w:iCs/>
          <w:sz w:val="24"/>
          <w:szCs w:val="24"/>
          <w:lang w:eastAsia="en-US"/>
        </w:rPr>
        <w:t xml:space="preserve">Причина A – страна/юрисдикция налогового резидентства владельца счета не присваивает ИНН. </w:t>
      </w:r>
    </w:p>
    <w:p w14:paraId="452AC685" w14:textId="77777777" w:rsidR="009C447C" w:rsidRPr="005A60B5" w:rsidRDefault="009C447C" w:rsidP="009C447C">
      <w:pPr>
        <w:numPr>
          <w:ilvl w:val="0"/>
          <w:numId w:val="1"/>
        </w:numPr>
        <w:tabs>
          <w:tab w:val="left" w:pos="851"/>
        </w:tabs>
        <w:spacing w:line="259" w:lineRule="auto"/>
        <w:ind w:left="0" w:firstLine="567"/>
        <w:jc w:val="both"/>
        <w:rPr>
          <w:rFonts w:eastAsia="Calibri"/>
          <w:bCs/>
          <w:i/>
          <w:iCs/>
          <w:sz w:val="24"/>
          <w:szCs w:val="24"/>
          <w:lang w:eastAsia="en-US"/>
        </w:rPr>
      </w:pPr>
      <w:r w:rsidRPr="005A60B5">
        <w:rPr>
          <w:rFonts w:eastAsia="Calibri"/>
          <w:bCs/>
          <w:i/>
          <w:iCs/>
          <w:sz w:val="24"/>
          <w:szCs w:val="24"/>
          <w:lang w:eastAsia="en-US"/>
        </w:rPr>
        <w:t>Причина B – владелец счета не может по иным причинам получить ИНН или его аналог.</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559"/>
        <w:gridCol w:w="2126"/>
        <w:gridCol w:w="2977"/>
      </w:tblGrid>
      <w:tr w:rsidR="009C447C" w:rsidRPr="005A60B5" w14:paraId="22399AFE" w14:textId="77777777" w:rsidTr="00620220">
        <w:tc>
          <w:tcPr>
            <w:tcW w:w="3227" w:type="dxa"/>
            <w:shd w:val="clear" w:color="auto" w:fill="auto"/>
          </w:tcPr>
          <w:p w14:paraId="150EAFCA"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Страна/юрисдикция налогового резидентства</w:t>
            </w:r>
          </w:p>
        </w:tc>
        <w:tc>
          <w:tcPr>
            <w:tcW w:w="1559" w:type="dxa"/>
            <w:shd w:val="clear" w:color="auto" w:fill="auto"/>
          </w:tcPr>
          <w:p w14:paraId="6F7A9931" w14:textId="77777777" w:rsidR="009C447C" w:rsidRPr="005A60B5" w:rsidRDefault="009C447C" w:rsidP="00620220">
            <w:pPr>
              <w:autoSpaceDE w:val="0"/>
              <w:autoSpaceDN w:val="0"/>
              <w:adjustRightInd w:val="0"/>
              <w:spacing w:line="259" w:lineRule="auto"/>
              <w:jc w:val="both"/>
              <w:rPr>
                <w:rFonts w:eastAsia="Calibri"/>
                <w:b/>
                <w:color w:val="000000"/>
                <w:lang w:eastAsia="en-US"/>
              </w:rPr>
            </w:pPr>
            <w:r w:rsidRPr="005A60B5">
              <w:rPr>
                <w:rFonts w:eastAsia="Calibri"/>
                <w:b/>
                <w:color w:val="000000"/>
                <w:lang w:eastAsia="en-US"/>
              </w:rPr>
              <w:t xml:space="preserve">ИНН (аналог) </w:t>
            </w:r>
          </w:p>
        </w:tc>
        <w:tc>
          <w:tcPr>
            <w:tcW w:w="2126" w:type="dxa"/>
            <w:shd w:val="clear" w:color="auto" w:fill="auto"/>
          </w:tcPr>
          <w:p w14:paraId="4D53F193" w14:textId="77777777" w:rsidR="009C447C" w:rsidRPr="005A60B5" w:rsidRDefault="009C447C" w:rsidP="00620220">
            <w:pPr>
              <w:autoSpaceDE w:val="0"/>
              <w:autoSpaceDN w:val="0"/>
              <w:adjustRightInd w:val="0"/>
              <w:spacing w:line="259" w:lineRule="auto"/>
              <w:jc w:val="both"/>
              <w:rPr>
                <w:rFonts w:eastAsia="Calibri"/>
                <w:b/>
                <w:color w:val="000000"/>
                <w:lang w:eastAsia="en-US"/>
              </w:rPr>
            </w:pPr>
            <w:r w:rsidRPr="005A60B5">
              <w:rPr>
                <w:rFonts w:eastAsia="Calibri"/>
                <w:b/>
                <w:color w:val="000000"/>
                <w:lang w:eastAsia="en-US"/>
              </w:rPr>
              <w:t xml:space="preserve">Если ИНН не предоставлен, то укажите причину (А или В) </w:t>
            </w:r>
          </w:p>
        </w:tc>
        <w:tc>
          <w:tcPr>
            <w:tcW w:w="2977" w:type="dxa"/>
          </w:tcPr>
          <w:p w14:paraId="28676926" w14:textId="77777777" w:rsidR="009C447C" w:rsidRPr="003A5459" w:rsidRDefault="009C447C" w:rsidP="00620220">
            <w:pPr>
              <w:autoSpaceDE w:val="0"/>
              <w:autoSpaceDN w:val="0"/>
              <w:adjustRightInd w:val="0"/>
              <w:spacing w:line="259" w:lineRule="auto"/>
              <w:jc w:val="both"/>
              <w:rPr>
                <w:rFonts w:eastAsia="Calibri"/>
                <w:b/>
                <w:color w:val="000000"/>
                <w:lang w:eastAsia="en-US"/>
              </w:rPr>
            </w:pPr>
            <w:proofErr w:type="spellStart"/>
            <w:r>
              <w:rPr>
                <w:rFonts w:eastAsia="Calibri"/>
                <w:b/>
                <w:color w:val="000000"/>
                <w:lang w:val="en-US" w:eastAsia="en-US"/>
              </w:rPr>
              <w:t>Адрес</w:t>
            </w:r>
            <w:proofErr w:type="spellEnd"/>
            <w:r>
              <w:rPr>
                <w:rFonts w:eastAsia="Calibri"/>
                <w:b/>
                <w:color w:val="000000"/>
                <w:lang w:val="en-US" w:eastAsia="en-US"/>
              </w:rPr>
              <w:t xml:space="preserve"> в </w:t>
            </w:r>
            <w:proofErr w:type="spellStart"/>
            <w:r>
              <w:rPr>
                <w:rFonts w:eastAsia="Calibri"/>
                <w:b/>
                <w:color w:val="000000"/>
                <w:lang w:val="en-US" w:eastAsia="en-US"/>
              </w:rPr>
              <w:t>стр</w:t>
            </w:r>
            <w:proofErr w:type="spellEnd"/>
            <w:r>
              <w:rPr>
                <w:rFonts w:eastAsia="Calibri"/>
                <w:b/>
                <w:color w:val="000000"/>
                <w:lang w:eastAsia="en-US"/>
              </w:rPr>
              <w:t>а</w:t>
            </w:r>
            <w:proofErr w:type="spellStart"/>
            <w:r>
              <w:rPr>
                <w:rFonts w:eastAsia="Calibri"/>
                <w:b/>
                <w:color w:val="000000"/>
                <w:lang w:val="en-US" w:eastAsia="en-US"/>
              </w:rPr>
              <w:t>не</w:t>
            </w:r>
            <w:proofErr w:type="spellEnd"/>
            <w:r>
              <w:rPr>
                <w:rFonts w:eastAsia="Calibri"/>
                <w:b/>
                <w:color w:val="000000"/>
                <w:lang w:val="en-US" w:eastAsia="en-US"/>
              </w:rPr>
              <w:t xml:space="preserve"> </w:t>
            </w:r>
            <w:proofErr w:type="spellStart"/>
            <w:r>
              <w:rPr>
                <w:rFonts w:eastAsia="Calibri"/>
                <w:b/>
                <w:color w:val="000000"/>
                <w:lang w:val="en-US" w:eastAsia="en-US"/>
              </w:rPr>
              <w:t>юрисдикции</w:t>
            </w:r>
            <w:proofErr w:type="spellEnd"/>
          </w:p>
        </w:tc>
      </w:tr>
      <w:tr w:rsidR="009C447C" w:rsidRPr="005A60B5" w14:paraId="243221CD" w14:textId="77777777" w:rsidTr="00620220">
        <w:tc>
          <w:tcPr>
            <w:tcW w:w="3227" w:type="dxa"/>
            <w:shd w:val="clear" w:color="auto" w:fill="auto"/>
          </w:tcPr>
          <w:p w14:paraId="16FBC0FE" w14:textId="77777777" w:rsidR="009C447C" w:rsidRPr="00164A78" w:rsidRDefault="00164A78" w:rsidP="00164A78">
            <w:pPr>
              <w:spacing w:line="259" w:lineRule="auto"/>
              <w:jc w:val="both"/>
              <w:rPr>
                <w:rFonts w:eastAsia="Calibri"/>
                <w:bCs/>
                <w:lang w:eastAsia="en-US"/>
              </w:rPr>
            </w:pPr>
            <w:r w:rsidRPr="00164A78">
              <w:rPr>
                <w:rFonts w:eastAsia="Calibri"/>
                <w:b/>
                <w:bCs/>
                <w:lang w:eastAsia="en-US"/>
              </w:rPr>
              <w:t>Соединенное Королевство</w:t>
            </w:r>
          </w:p>
        </w:tc>
        <w:tc>
          <w:tcPr>
            <w:tcW w:w="1559" w:type="dxa"/>
            <w:shd w:val="clear" w:color="auto" w:fill="auto"/>
          </w:tcPr>
          <w:p w14:paraId="53278506" w14:textId="356AF955" w:rsidR="009C447C" w:rsidRPr="00164A78" w:rsidRDefault="009C447C" w:rsidP="00164A78">
            <w:pPr>
              <w:spacing w:line="259" w:lineRule="auto"/>
              <w:jc w:val="both"/>
              <w:rPr>
                <w:rFonts w:eastAsia="Calibri"/>
                <w:bCs/>
                <w:lang w:val="en-US" w:eastAsia="en-US"/>
              </w:rPr>
            </w:pPr>
          </w:p>
        </w:tc>
        <w:tc>
          <w:tcPr>
            <w:tcW w:w="2126" w:type="dxa"/>
            <w:shd w:val="clear" w:color="auto" w:fill="auto"/>
          </w:tcPr>
          <w:p w14:paraId="2E270C3A" w14:textId="77777777" w:rsidR="009C447C" w:rsidRPr="00164A78" w:rsidRDefault="009C447C" w:rsidP="00620220">
            <w:pPr>
              <w:spacing w:line="259" w:lineRule="auto"/>
              <w:ind w:firstLine="851"/>
              <w:jc w:val="both"/>
              <w:rPr>
                <w:rFonts w:eastAsia="Calibri"/>
                <w:bCs/>
                <w:lang w:eastAsia="en-US"/>
              </w:rPr>
            </w:pPr>
          </w:p>
        </w:tc>
        <w:tc>
          <w:tcPr>
            <w:tcW w:w="2977" w:type="dxa"/>
          </w:tcPr>
          <w:p w14:paraId="2B0CC6C4" w14:textId="772DDC57" w:rsidR="009C447C" w:rsidRPr="00164A78" w:rsidRDefault="009C447C" w:rsidP="00164A78">
            <w:pPr>
              <w:spacing w:line="259" w:lineRule="auto"/>
              <w:jc w:val="both"/>
              <w:rPr>
                <w:rFonts w:eastAsia="Calibri"/>
                <w:bCs/>
                <w:lang w:eastAsia="en-US"/>
              </w:rPr>
            </w:pPr>
          </w:p>
        </w:tc>
      </w:tr>
      <w:tr w:rsidR="009C447C" w:rsidRPr="005A60B5" w14:paraId="3CFFA27B" w14:textId="77777777" w:rsidTr="00620220">
        <w:tc>
          <w:tcPr>
            <w:tcW w:w="3227" w:type="dxa"/>
            <w:shd w:val="clear" w:color="auto" w:fill="auto"/>
          </w:tcPr>
          <w:p w14:paraId="32476BB9" w14:textId="77777777" w:rsidR="009C447C" w:rsidRPr="005A60B5" w:rsidRDefault="009C447C" w:rsidP="00620220">
            <w:pPr>
              <w:spacing w:line="259" w:lineRule="auto"/>
              <w:ind w:firstLine="851"/>
              <w:jc w:val="both"/>
              <w:rPr>
                <w:rFonts w:eastAsia="Calibri"/>
                <w:bCs/>
                <w:sz w:val="24"/>
                <w:szCs w:val="24"/>
                <w:lang w:eastAsia="en-US"/>
              </w:rPr>
            </w:pPr>
          </w:p>
        </w:tc>
        <w:tc>
          <w:tcPr>
            <w:tcW w:w="1559" w:type="dxa"/>
            <w:shd w:val="clear" w:color="auto" w:fill="auto"/>
          </w:tcPr>
          <w:p w14:paraId="78FC5F29" w14:textId="77777777" w:rsidR="009C447C" w:rsidRPr="005A60B5" w:rsidRDefault="009C447C" w:rsidP="00620220">
            <w:pPr>
              <w:spacing w:line="259" w:lineRule="auto"/>
              <w:ind w:firstLine="851"/>
              <w:jc w:val="both"/>
              <w:rPr>
                <w:rFonts w:eastAsia="Calibri"/>
                <w:bCs/>
                <w:sz w:val="24"/>
                <w:szCs w:val="24"/>
                <w:lang w:eastAsia="en-US"/>
              </w:rPr>
            </w:pPr>
          </w:p>
        </w:tc>
        <w:tc>
          <w:tcPr>
            <w:tcW w:w="2126" w:type="dxa"/>
            <w:shd w:val="clear" w:color="auto" w:fill="auto"/>
          </w:tcPr>
          <w:p w14:paraId="04DBA8A0" w14:textId="77777777" w:rsidR="009C447C" w:rsidRPr="005A60B5" w:rsidRDefault="009C447C" w:rsidP="00620220">
            <w:pPr>
              <w:spacing w:line="259" w:lineRule="auto"/>
              <w:ind w:firstLine="851"/>
              <w:jc w:val="both"/>
              <w:rPr>
                <w:rFonts w:eastAsia="Calibri"/>
                <w:bCs/>
                <w:sz w:val="24"/>
                <w:szCs w:val="24"/>
                <w:lang w:eastAsia="en-US"/>
              </w:rPr>
            </w:pPr>
          </w:p>
        </w:tc>
        <w:tc>
          <w:tcPr>
            <w:tcW w:w="2977" w:type="dxa"/>
          </w:tcPr>
          <w:p w14:paraId="79E0B7FF" w14:textId="77777777" w:rsidR="009C447C" w:rsidRPr="005A60B5" w:rsidRDefault="009C447C" w:rsidP="00620220">
            <w:pPr>
              <w:spacing w:line="259" w:lineRule="auto"/>
              <w:ind w:firstLine="851"/>
              <w:jc w:val="both"/>
              <w:rPr>
                <w:rFonts w:eastAsia="Calibri"/>
                <w:bCs/>
                <w:sz w:val="24"/>
                <w:szCs w:val="24"/>
                <w:lang w:eastAsia="en-US"/>
              </w:rPr>
            </w:pPr>
          </w:p>
        </w:tc>
      </w:tr>
    </w:tbl>
    <w:p w14:paraId="36091171" w14:textId="77777777" w:rsidR="009C447C" w:rsidRPr="005A60B5" w:rsidRDefault="009C447C" w:rsidP="009C447C">
      <w:pPr>
        <w:spacing w:line="259" w:lineRule="auto"/>
        <w:ind w:firstLine="567"/>
        <w:jc w:val="both"/>
        <w:rPr>
          <w:rFonts w:eastAsia="Calibri"/>
          <w:bCs/>
          <w:i/>
          <w:lang w:eastAsia="en-US"/>
        </w:rPr>
      </w:pPr>
      <w:r w:rsidRPr="005A60B5">
        <w:rPr>
          <w:rFonts w:eastAsia="Calibri"/>
          <w:bCs/>
          <w:i/>
          <w:lang w:eastAsia="en-US"/>
        </w:rPr>
        <w:t>Пожалуйста, укажите точное объяснение, если вы не можете предоставить ИНН по причине 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9C447C" w:rsidRPr="005A60B5" w14:paraId="2AC14704" w14:textId="77777777" w:rsidTr="00016F67">
        <w:tc>
          <w:tcPr>
            <w:tcW w:w="9571" w:type="dxa"/>
            <w:shd w:val="clear" w:color="auto" w:fill="auto"/>
          </w:tcPr>
          <w:p w14:paraId="14EEDDD7" w14:textId="77777777" w:rsidR="009C447C" w:rsidRPr="005A60B5" w:rsidRDefault="009C447C" w:rsidP="00620220">
            <w:pPr>
              <w:spacing w:line="259" w:lineRule="auto"/>
              <w:ind w:firstLine="851"/>
              <w:jc w:val="both"/>
              <w:rPr>
                <w:rFonts w:eastAsia="Calibri"/>
                <w:bCs/>
                <w:sz w:val="24"/>
                <w:szCs w:val="24"/>
                <w:lang w:eastAsia="en-US"/>
              </w:rPr>
            </w:pPr>
          </w:p>
        </w:tc>
      </w:tr>
    </w:tbl>
    <w:p w14:paraId="53CE29FC" w14:textId="77777777" w:rsidR="00016F67" w:rsidRPr="00016F67" w:rsidRDefault="00016F67" w:rsidP="00016F67">
      <w:pPr>
        <w:pStyle w:val="a5"/>
        <w:spacing w:line="259" w:lineRule="auto"/>
        <w:ind w:left="1211"/>
        <w:jc w:val="both"/>
        <w:rPr>
          <w:rFonts w:eastAsia="Calibri"/>
          <w:b/>
          <w:bCs/>
          <w:i/>
          <w:color w:val="FF0000"/>
          <w:sz w:val="18"/>
          <w:szCs w:val="18"/>
          <w:u w:val="single"/>
          <w:lang w:eastAsia="en-US"/>
        </w:rPr>
      </w:pPr>
      <w:r w:rsidRPr="00016F67">
        <w:rPr>
          <w:rFonts w:eastAsia="Calibri"/>
          <w:bCs/>
          <w:color w:val="FF0000"/>
          <w:sz w:val="18"/>
          <w:szCs w:val="18"/>
          <w:lang w:eastAsia="en-US"/>
        </w:rPr>
        <w:t>*</w:t>
      </w:r>
      <w:r w:rsidRPr="00016F67">
        <w:rPr>
          <w:rFonts w:eastAsia="Calibri"/>
          <w:b/>
          <w:bCs/>
          <w:i/>
          <w:color w:val="FF0000"/>
          <w:sz w:val="18"/>
          <w:szCs w:val="18"/>
          <w:u w:val="single"/>
          <w:lang w:eastAsia="en-US"/>
        </w:rPr>
        <w:t>Графа обязательна к заполнению.</w:t>
      </w:r>
    </w:p>
    <w:p w14:paraId="272D97F8" w14:textId="77777777" w:rsidR="00016F67" w:rsidRPr="00016F67" w:rsidRDefault="00016F67" w:rsidP="00016F67">
      <w:pPr>
        <w:pStyle w:val="a5"/>
        <w:spacing w:line="259" w:lineRule="auto"/>
        <w:ind w:left="1211"/>
        <w:jc w:val="both"/>
        <w:rPr>
          <w:rFonts w:eastAsia="Calibri"/>
          <w:b/>
          <w:bCs/>
          <w:i/>
          <w:color w:val="FF0000"/>
          <w:sz w:val="18"/>
          <w:szCs w:val="18"/>
          <w:u w:val="single"/>
          <w:lang w:eastAsia="en-US"/>
        </w:rPr>
      </w:pPr>
      <w:r w:rsidRPr="00016F67">
        <w:rPr>
          <w:rFonts w:eastAsia="Calibri"/>
          <w:b/>
          <w:bCs/>
          <w:i/>
          <w:color w:val="FF0000"/>
          <w:sz w:val="18"/>
          <w:szCs w:val="18"/>
          <w:u w:val="single"/>
          <w:lang w:eastAsia="en-US"/>
        </w:rPr>
        <w:t>ЕСЛИ ИНН (TIN) не заполнен, то обязательным является заполнение объяснения (допустимо только: ИНН не присваивается в стране юрисдикции или не является налоговым резидентом по разрешению МЭРА Лондона, например, тогда только с предоставлением наградного письма от мэра Лондона о разрешении не оплачивать налоги в связи с заслугами перед отечеством)</w:t>
      </w:r>
    </w:p>
    <w:p w14:paraId="1B2BBC65" w14:textId="77777777" w:rsidR="00016F67" w:rsidRDefault="00016F67" w:rsidP="009C447C">
      <w:pPr>
        <w:spacing w:line="259" w:lineRule="auto"/>
        <w:ind w:firstLine="851"/>
        <w:jc w:val="both"/>
        <w:rPr>
          <w:rFonts w:eastAsia="Calibri"/>
          <w:b/>
          <w:bCs/>
          <w:sz w:val="24"/>
          <w:szCs w:val="24"/>
          <w:lang w:eastAsia="en-US"/>
        </w:rPr>
      </w:pPr>
    </w:p>
    <w:p w14:paraId="77E7241D" w14:textId="77777777" w:rsidR="00016F67" w:rsidRDefault="00016F67" w:rsidP="009C447C">
      <w:pPr>
        <w:spacing w:line="259" w:lineRule="auto"/>
        <w:ind w:firstLine="851"/>
        <w:jc w:val="both"/>
        <w:rPr>
          <w:rFonts w:eastAsia="Calibri"/>
          <w:b/>
          <w:bCs/>
          <w:sz w:val="24"/>
          <w:szCs w:val="24"/>
          <w:lang w:eastAsia="en-US"/>
        </w:rPr>
      </w:pPr>
    </w:p>
    <w:p w14:paraId="796159ED" w14:textId="77777777" w:rsidR="009C447C" w:rsidRDefault="009C447C" w:rsidP="009C447C">
      <w:pPr>
        <w:spacing w:line="259" w:lineRule="auto"/>
        <w:ind w:firstLine="851"/>
        <w:jc w:val="both"/>
        <w:rPr>
          <w:rFonts w:eastAsia="Calibri"/>
          <w:b/>
          <w:bCs/>
          <w:sz w:val="24"/>
          <w:szCs w:val="24"/>
          <w:lang w:eastAsia="en-US"/>
        </w:rPr>
      </w:pPr>
      <w:r w:rsidRPr="005A60B5">
        <w:rPr>
          <w:rFonts w:eastAsia="Calibri"/>
          <w:b/>
          <w:bCs/>
          <w:sz w:val="24"/>
          <w:szCs w:val="24"/>
          <w:lang w:eastAsia="en-US"/>
        </w:rPr>
        <w:t>Часть 3 – Разновидность контролирующего лица *</w:t>
      </w:r>
    </w:p>
    <w:p w14:paraId="26C3E0CB" w14:textId="77777777" w:rsidR="009C447C" w:rsidRDefault="009C447C" w:rsidP="009C447C">
      <w:pPr>
        <w:tabs>
          <w:tab w:val="left" w:pos="851"/>
        </w:tabs>
        <w:spacing w:line="259" w:lineRule="auto"/>
        <w:jc w:val="both"/>
        <w:rPr>
          <w:rFonts w:eastAsia="Calibri"/>
          <w:b/>
          <w:bCs/>
          <w:sz w:val="24"/>
          <w:szCs w:val="24"/>
          <w:lang w:eastAsia="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2268"/>
        <w:gridCol w:w="2268"/>
        <w:gridCol w:w="1985"/>
      </w:tblGrid>
      <w:tr w:rsidR="009C447C" w:rsidRPr="005A60B5" w14:paraId="2229A74E" w14:textId="77777777" w:rsidTr="00620220">
        <w:tc>
          <w:tcPr>
            <w:tcW w:w="3085" w:type="dxa"/>
            <w:shd w:val="clear" w:color="auto" w:fill="auto"/>
          </w:tcPr>
          <w:p w14:paraId="4393A3C9"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Пожалуйста, укажите статус контролирующего лица, поставив соответствующую галочку</w:t>
            </w:r>
          </w:p>
        </w:tc>
        <w:tc>
          <w:tcPr>
            <w:tcW w:w="2268" w:type="dxa"/>
            <w:shd w:val="clear" w:color="auto" w:fill="auto"/>
          </w:tcPr>
          <w:p w14:paraId="11FF4045" w14:textId="77777777" w:rsidR="009C447C" w:rsidRPr="005A60B5" w:rsidRDefault="009C447C" w:rsidP="00620220">
            <w:pPr>
              <w:autoSpaceDE w:val="0"/>
              <w:autoSpaceDN w:val="0"/>
              <w:adjustRightInd w:val="0"/>
              <w:spacing w:line="259" w:lineRule="auto"/>
              <w:jc w:val="both"/>
              <w:rPr>
                <w:rFonts w:eastAsia="Calibri"/>
                <w:b/>
                <w:color w:val="000000"/>
                <w:lang w:eastAsia="en-US"/>
              </w:rPr>
            </w:pPr>
            <w:r w:rsidRPr="005A60B5">
              <w:rPr>
                <w:rFonts w:eastAsia="Calibri"/>
                <w:b/>
                <w:color w:val="000000"/>
                <w:lang w:eastAsia="en-US"/>
              </w:rPr>
              <w:t xml:space="preserve">Юридическое лицо 1 </w:t>
            </w:r>
          </w:p>
        </w:tc>
        <w:tc>
          <w:tcPr>
            <w:tcW w:w="2268" w:type="dxa"/>
            <w:shd w:val="clear" w:color="auto" w:fill="auto"/>
          </w:tcPr>
          <w:p w14:paraId="08516046" w14:textId="77777777" w:rsidR="009C447C" w:rsidRPr="005A60B5" w:rsidRDefault="009C447C" w:rsidP="00620220">
            <w:pPr>
              <w:autoSpaceDE w:val="0"/>
              <w:autoSpaceDN w:val="0"/>
              <w:adjustRightInd w:val="0"/>
              <w:spacing w:line="259" w:lineRule="auto"/>
              <w:jc w:val="both"/>
              <w:rPr>
                <w:rFonts w:eastAsia="Calibri"/>
                <w:b/>
                <w:color w:val="000000"/>
                <w:lang w:eastAsia="en-US"/>
              </w:rPr>
            </w:pPr>
            <w:r w:rsidRPr="005A60B5">
              <w:rPr>
                <w:rFonts w:eastAsia="Calibri"/>
                <w:b/>
                <w:color w:val="000000"/>
                <w:lang w:eastAsia="en-US"/>
              </w:rPr>
              <w:t xml:space="preserve">Юридическое лицо 2 </w:t>
            </w:r>
          </w:p>
        </w:tc>
        <w:tc>
          <w:tcPr>
            <w:tcW w:w="1985" w:type="dxa"/>
            <w:shd w:val="clear" w:color="auto" w:fill="auto"/>
          </w:tcPr>
          <w:p w14:paraId="34E722AA" w14:textId="77777777" w:rsidR="009C447C" w:rsidRPr="005A60B5" w:rsidRDefault="009C447C" w:rsidP="00620220">
            <w:pPr>
              <w:autoSpaceDE w:val="0"/>
              <w:autoSpaceDN w:val="0"/>
              <w:adjustRightInd w:val="0"/>
              <w:spacing w:line="259" w:lineRule="auto"/>
              <w:jc w:val="both"/>
              <w:rPr>
                <w:rFonts w:eastAsia="Calibri"/>
                <w:b/>
                <w:color w:val="000000"/>
                <w:lang w:eastAsia="en-US"/>
              </w:rPr>
            </w:pPr>
            <w:r w:rsidRPr="005A60B5">
              <w:rPr>
                <w:rFonts w:eastAsia="Calibri"/>
                <w:b/>
                <w:color w:val="000000"/>
                <w:lang w:eastAsia="en-US"/>
              </w:rPr>
              <w:t>Юридическое лицо 3</w:t>
            </w:r>
          </w:p>
        </w:tc>
      </w:tr>
      <w:tr w:rsidR="009C447C" w:rsidRPr="005A60B5" w14:paraId="2EDE1382" w14:textId="77777777" w:rsidTr="00620220">
        <w:tc>
          <w:tcPr>
            <w:tcW w:w="3085" w:type="dxa"/>
            <w:shd w:val="clear" w:color="auto" w:fill="auto"/>
          </w:tcPr>
          <w:p w14:paraId="3304231E"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a. Контролирующий субъект юридического лица – бенефициарный владелец</w:t>
            </w:r>
          </w:p>
        </w:tc>
        <w:tc>
          <w:tcPr>
            <w:tcW w:w="2268" w:type="dxa"/>
            <w:shd w:val="clear" w:color="auto" w:fill="auto"/>
          </w:tcPr>
          <w:p w14:paraId="40C41030" w14:textId="77777777" w:rsidR="009C447C" w:rsidRPr="00164A78" w:rsidRDefault="00164A78" w:rsidP="00620220">
            <w:pPr>
              <w:spacing w:line="259" w:lineRule="auto"/>
              <w:ind w:firstLine="851"/>
              <w:jc w:val="both"/>
              <w:rPr>
                <w:rFonts w:eastAsia="Calibri"/>
                <w:b/>
                <w:bCs/>
                <w:lang w:val="en-US" w:eastAsia="en-US"/>
              </w:rPr>
            </w:pPr>
            <w:r>
              <w:rPr>
                <w:rFonts w:eastAsia="Calibri"/>
                <w:b/>
                <w:bCs/>
                <w:lang w:eastAsia="en-US"/>
              </w:rPr>
              <w:t>V</w:t>
            </w:r>
          </w:p>
        </w:tc>
        <w:tc>
          <w:tcPr>
            <w:tcW w:w="2268" w:type="dxa"/>
            <w:shd w:val="clear" w:color="auto" w:fill="auto"/>
          </w:tcPr>
          <w:p w14:paraId="3CADD68E" w14:textId="77777777" w:rsidR="009C447C" w:rsidRPr="005A60B5" w:rsidRDefault="009C447C" w:rsidP="00620220">
            <w:pPr>
              <w:spacing w:line="259" w:lineRule="auto"/>
              <w:ind w:firstLine="851"/>
              <w:jc w:val="both"/>
              <w:rPr>
                <w:rFonts w:eastAsia="Calibri"/>
                <w:b/>
                <w:bCs/>
                <w:lang w:eastAsia="en-US"/>
              </w:rPr>
            </w:pPr>
          </w:p>
        </w:tc>
        <w:tc>
          <w:tcPr>
            <w:tcW w:w="1985" w:type="dxa"/>
            <w:shd w:val="clear" w:color="auto" w:fill="auto"/>
          </w:tcPr>
          <w:p w14:paraId="740CEC9C" w14:textId="77777777" w:rsidR="009C447C" w:rsidRPr="005A60B5" w:rsidRDefault="009C447C" w:rsidP="00620220">
            <w:pPr>
              <w:spacing w:line="259" w:lineRule="auto"/>
              <w:ind w:firstLine="851"/>
              <w:jc w:val="both"/>
              <w:rPr>
                <w:rFonts w:eastAsia="Calibri"/>
                <w:b/>
                <w:bCs/>
                <w:lang w:eastAsia="en-US"/>
              </w:rPr>
            </w:pPr>
          </w:p>
        </w:tc>
      </w:tr>
      <w:tr w:rsidR="009C447C" w:rsidRPr="005A60B5" w14:paraId="11C433D1" w14:textId="77777777" w:rsidTr="00620220">
        <w:tc>
          <w:tcPr>
            <w:tcW w:w="3085" w:type="dxa"/>
            <w:shd w:val="clear" w:color="auto" w:fill="auto"/>
          </w:tcPr>
          <w:p w14:paraId="189F3F5D"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b. Контролирующий субъект юридического лица – высшее должностное лицо</w:t>
            </w:r>
          </w:p>
        </w:tc>
        <w:tc>
          <w:tcPr>
            <w:tcW w:w="2268" w:type="dxa"/>
            <w:shd w:val="clear" w:color="auto" w:fill="auto"/>
          </w:tcPr>
          <w:p w14:paraId="304EA429" w14:textId="77777777" w:rsidR="009C447C" w:rsidRPr="005A60B5" w:rsidRDefault="009C447C" w:rsidP="00620220">
            <w:pPr>
              <w:spacing w:line="259" w:lineRule="auto"/>
              <w:ind w:firstLine="851"/>
              <w:jc w:val="both"/>
              <w:rPr>
                <w:rFonts w:eastAsia="Calibri"/>
                <w:b/>
                <w:bCs/>
                <w:lang w:eastAsia="en-US"/>
              </w:rPr>
            </w:pPr>
          </w:p>
        </w:tc>
        <w:tc>
          <w:tcPr>
            <w:tcW w:w="2268" w:type="dxa"/>
            <w:shd w:val="clear" w:color="auto" w:fill="auto"/>
          </w:tcPr>
          <w:p w14:paraId="53FC7669" w14:textId="77777777" w:rsidR="009C447C" w:rsidRPr="005A60B5" w:rsidRDefault="009C447C" w:rsidP="00620220">
            <w:pPr>
              <w:spacing w:line="259" w:lineRule="auto"/>
              <w:ind w:firstLine="851"/>
              <w:jc w:val="both"/>
              <w:rPr>
                <w:rFonts w:eastAsia="Calibri"/>
                <w:b/>
                <w:bCs/>
                <w:lang w:eastAsia="en-US"/>
              </w:rPr>
            </w:pPr>
          </w:p>
        </w:tc>
        <w:tc>
          <w:tcPr>
            <w:tcW w:w="1985" w:type="dxa"/>
            <w:shd w:val="clear" w:color="auto" w:fill="auto"/>
          </w:tcPr>
          <w:p w14:paraId="175778DB" w14:textId="77777777" w:rsidR="009C447C" w:rsidRPr="005A60B5" w:rsidRDefault="009C447C" w:rsidP="00620220">
            <w:pPr>
              <w:spacing w:line="259" w:lineRule="auto"/>
              <w:ind w:firstLine="851"/>
              <w:jc w:val="both"/>
              <w:rPr>
                <w:rFonts w:eastAsia="Calibri"/>
                <w:b/>
                <w:bCs/>
                <w:lang w:eastAsia="en-US"/>
              </w:rPr>
            </w:pPr>
          </w:p>
        </w:tc>
      </w:tr>
      <w:tr w:rsidR="009C447C" w:rsidRPr="005A60B5" w14:paraId="53CAE5E5" w14:textId="77777777" w:rsidTr="00620220">
        <w:tc>
          <w:tcPr>
            <w:tcW w:w="3085" w:type="dxa"/>
            <w:shd w:val="clear" w:color="auto" w:fill="auto"/>
          </w:tcPr>
          <w:p w14:paraId="2F048CA1" w14:textId="77777777" w:rsidR="009C447C" w:rsidRPr="005A60B5" w:rsidRDefault="009C447C" w:rsidP="00620220">
            <w:pPr>
              <w:spacing w:line="259" w:lineRule="auto"/>
              <w:jc w:val="both"/>
              <w:rPr>
                <w:rFonts w:eastAsia="Calibri"/>
                <w:b/>
                <w:bCs/>
                <w:lang w:eastAsia="en-US"/>
              </w:rPr>
            </w:pPr>
            <w:r w:rsidRPr="005A60B5">
              <w:rPr>
                <w:rFonts w:eastAsia="Calibri"/>
                <w:b/>
                <w:bCs/>
                <w:lang w:eastAsia="en-US"/>
              </w:rPr>
              <w:t>c. Контролирующий субъект юридического лица – иные механизмы контроля</w:t>
            </w:r>
          </w:p>
        </w:tc>
        <w:tc>
          <w:tcPr>
            <w:tcW w:w="2268" w:type="dxa"/>
            <w:shd w:val="clear" w:color="auto" w:fill="auto"/>
          </w:tcPr>
          <w:p w14:paraId="5C93BCB3" w14:textId="77777777" w:rsidR="009C447C" w:rsidRPr="005A60B5" w:rsidRDefault="009C447C" w:rsidP="00620220">
            <w:pPr>
              <w:spacing w:line="259" w:lineRule="auto"/>
              <w:ind w:firstLine="851"/>
              <w:jc w:val="both"/>
              <w:rPr>
                <w:rFonts w:eastAsia="Calibri"/>
                <w:b/>
                <w:bCs/>
                <w:lang w:eastAsia="en-US"/>
              </w:rPr>
            </w:pPr>
          </w:p>
        </w:tc>
        <w:tc>
          <w:tcPr>
            <w:tcW w:w="2268" w:type="dxa"/>
            <w:shd w:val="clear" w:color="auto" w:fill="auto"/>
          </w:tcPr>
          <w:p w14:paraId="2ABB126B" w14:textId="77777777" w:rsidR="009C447C" w:rsidRPr="005A60B5" w:rsidRDefault="009C447C" w:rsidP="00620220">
            <w:pPr>
              <w:spacing w:line="259" w:lineRule="auto"/>
              <w:ind w:firstLine="851"/>
              <w:jc w:val="both"/>
              <w:rPr>
                <w:rFonts w:eastAsia="Calibri"/>
                <w:b/>
                <w:bCs/>
                <w:lang w:eastAsia="en-US"/>
              </w:rPr>
            </w:pPr>
          </w:p>
        </w:tc>
        <w:tc>
          <w:tcPr>
            <w:tcW w:w="1985" w:type="dxa"/>
            <w:shd w:val="clear" w:color="auto" w:fill="auto"/>
          </w:tcPr>
          <w:p w14:paraId="65BE6238" w14:textId="77777777" w:rsidR="009C447C" w:rsidRPr="005A60B5" w:rsidRDefault="009C447C" w:rsidP="00620220">
            <w:pPr>
              <w:spacing w:line="259" w:lineRule="auto"/>
              <w:ind w:firstLine="851"/>
              <w:jc w:val="both"/>
              <w:rPr>
                <w:rFonts w:eastAsia="Calibri"/>
                <w:b/>
                <w:bCs/>
                <w:lang w:eastAsia="en-US"/>
              </w:rPr>
            </w:pPr>
          </w:p>
        </w:tc>
      </w:tr>
    </w:tbl>
    <w:p w14:paraId="29E25D15" w14:textId="77777777" w:rsidR="009C447C" w:rsidRDefault="009C447C" w:rsidP="009C447C">
      <w:pPr>
        <w:tabs>
          <w:tab w:val="left" w:pos="851"/>
        </w:tabs>
        <w:spacing w:line="259" w:lineRule="auto"/>
        <w:ind w:firstLine="567"/>
        <w:jc w:val="both"/>
        <w:rPr>
          <w:rFonts w:eastAsia="Calibri"/>
          <w:b/>
          <w:bCs/>
          <w:sz w:val="24"/>
          <w:szCs w:val="24"/>
          <w:lang w:eastAsia="en-US"/>
        </w:rPr>
      </w:pPr>
    </w:p>
    <w:p w14:paraId="6C19AEC4" w14:textId="77777777" w:rsidR="009C447C" w:rsidRPr="005A60B5" w:rsidRDefault="009C447C" w:rsidP="009C447C">
      <w:pPr>
        <w:tabs>
          <w:tab w:val="left" w:pos="851"/>
        </w:tabs>
        <w:spacing w:line="259" w:lineRule="auto"/>
        <w:ind w:firstLine="567"/>
        <w:jc w:val="both"/>
        <w:rPr>
          <w:rFonts w:eastAsia="Calibri"/>
          <w:bCs/>
          <w:sz w:val="24"/>
          <w:szCs w:val="24"/>
          <w:lang w:eastAsia="en-US"/>
        </w:rPr>
      </w:pPr>
      <w:r w:rsidRPr="005A60B5">
        <w:rPr>
          <w:rFonts w:eastAsia="Calibri"/>
          <w:b/>
          <w:bCs/>
          <w:sz w:val="24"/>
          <w:szCs w:val="24"/>
          <w:lang w:eastAsia="en-US"/>
        </w:rPr>
        <w:t>Часть 4 – Декларации и подпись *</w:t>
      </w:r>
    </w:p>
    <w:p w14:paraId="305281A0" w14:textId="77777777" w:rsidR="009C447C" w:rsidRPr="005A60B5" w:rsidRDefault="009C447C" w:rsidP="009C447C">
      <w:pPr>
        <w:tabs>
          <w:tab w:val="left" w:pos="851"/>
        </w:tabs>
        <w:spacing w:line="259" w:lineRule="auto"/>
        <w:ind w:firstLine="567"/>
        <w:jc w:val="both"/>
        <w:rPr>
          <w:rFonts w:eastAsia="Calibri"/>
          <w:bCs/>
          <w:sz w:val="24"/>
          <w:szCs w:val="24"/>
          <w:lang w:eastAsia="en-US"/>
        </w:rPr>
      </w:pPr>
      <w:r w:rsidRPr="005A60B5">
        <w:rPr>
          <w:rFonts w:eastAsia="Calibri"/>
          <w:bCs/>
          <w:sz w:val="24"/>
          <w:szCs w:val="24"/>
          <w:lang w:eastAsia="en-US"/>
        </w:rPr>
        <w:t xml:space="preserve">Я осознаю, я понимаю порядок использования предоставленной информации. </w:t>
      </w:r>
    </w:p>
    <w:p w14:paraId="6843AAAB" w14:textId="77777777" w:rsidR="009C447C" w:rsidRPr="005A60B5" w:rsidRDefault="009C447C" w:rsidP="009C447C">
      <w:pPr>
        <w:tabs>
          <w:tab w:val="left" w:pos="851"/>
        </w:tabs>
        <w:spacing w:line="259" w:lineRule="auto"/>
        <w:ind w:firstLine="567"/>
        <w:jc w:val="both"/>
        <w:rPr>
          <w:rFonts w:eastAsia="Calibri"/>
          <w:bCs/>
          <w:sz w:val="24"/>
          <w:szCs w:val="24"/>
          <w:lang w:eastAsia="en-US"/>
        </w:rPr>
      </w:pPr>
      <w:r w:rsidRPr="005A60B5">
        <w:rPr>
          <w:rFonts w:eastAsia="Calibri"/>
          <w:bCs/>
          <w:sz w:val="24"/>
          <w:szCs w:val="24"/>
          <w:lang w:eastAsia="en-US"/>
        </w:rPr>
        <w:t xml:space="preserve">Я осознаю и выражаю свое безусловное согласие с тем, что предоставленная мной информация может быть передана в национальный налоговый орган и другие надзорные органы в рамках действующего законодательства Российской Федерации, и они могут обменяться ей с иностранным налоговым органом в соответствии с условиями межгосударственного соглашения по обмену информацией о финансовых счетах. </w:t>
      </w:r>
    </w:p>
    <w:p w14:paraId="06F75045" w14:textId="77777777" w:rsidR="009C447C" w:rsidRPr="005A60B5" w:rsidRDefault="009C447C" w:rsidP="009C447C">
      <w:pPr>
        <w:tabs>
          <w:tab w:val="left" w:pos="851"/>
        </w:tabs>
        <w:spacing w:line="259" w:lineRule="auto"/>
        <w:ind w:firstLine="567"/>
        <w:jc w:val="both"/>
        <w:rPr>
          <w:rFonts w:eastAsia="Calibri"/>
          <w:bCs/>
          <w:sz w:val="24"/>
          <w:szCs w:val="24"/>
          <w:lang w:eastAsia="en-US"/>
        </w:rPr>
      </w:pPr>
      <w:r w:rsidRPr="005A60B5">
        <w:rPr>
          <w:rFonts w:eastAsia="Calibri"/>
          <w:bCs/>
          <w:sz w:val="24"/>
          <w:szCs w:val="24"/>
          <w:lang w:eastAsia="en-US"/>
        </w:rPr>
        <w:t xml:space="preserve">Я подтверждаю, что я являюсь владельцем счета (или обладаю полномочиями для подписания данной Формы от имени владельца счета), указанным в данной Форме. </w:t>
      </w:r>
    </w:p>
    <w:p w14:paraId="58CF1AFE" w14:textId="77777777" w:rsidR="009C447C" w:rsidRPr="005A60B5" w:rsidRDefault="009C447C" w:rsidP="009C447C">
      <w:pPr>
        <w:tabs>
          <w:tab w:val="left" w:pos="851"/>
        </w:tabs>
        <w:spacing w:line="259" w:lineRule="auto"/>
        <w:ind w:firstLine="567"/>
        <w:jc w:val="both"/>
        <w:rPr>
          <w:rFonts w:eastAsia="Calibri"/>
          <w:bCs/>
          <w:i/>
          <w:sz w:val="24"/>
          <w:szCs w:val="24"/>
          <w:lang w:eastAsia="en-US"/>
        </w:rPr>
      </w:pPr>
      <w:r w:rsidRPr="005A60B5">
        <w:rPr>
          <w:rFonts w:eastAsia="Calibri"/>
          <w:b/>
          <w:bCs/>
          <w:i/>
          <w:sz w:val="24"/>
          <w:szCs w:val="24"/>
          <w:lang w:eastAsia="en-US"/>
        </w:rPr>
        <w:t xml:space="preserve">Я заявляю, что все указанные мной сведения, исходя из моих сведений, точны и полны. </w:t>
      </w:r>
    </w:p>
    <w:p w14:paraId="1C4B5765" w14:textId="77777777" w:rsidR="009C447C" w:rsidRPr="005A60B5" w:rsidRDefault="009C447C" w:rsidP="009C447C">
      <w:pPr>
        <w:tabs>
          <w:tab w:val="left" w:pos="851"/>
        </w:tabs>
        <w:spacing w:line="259" w:lineRule="auto"/>
        <w:ind w:firstLine="567"/>
        <w:jc w:val="both"/>
        <w:rPr>
          <w:rFonts w:eastAsia="Calibri"/>
          <w:bCs/>
          <w:sz w:val="24"/>
          <w:szCs w:val="24"/>
          <w:lang w:eastAsia="en-US"/>
        </w:rPr>
      </w:pPr>
      <w:r w:rsidRPr="005A60B5">
        <w:rPr>
          <w:rFonts w:eastAsia="Calibri"/>
          <w:bCs/>
          <w:sz w:val="24"/>
          <w:szCs w:val="24"/>
          <w:lang w:eastAsia="en-US"/>
        </w:rPr>
        <w:t xml:space="preserve">Я беру на себя обязательство информировать АО «ИК Банк» </w:t>
      </w:r>
      <w:r w:rsidRPr="00445E1D">
        <w:rPr>
          <w:rFonts w:eastAsia="Calibri"/>
          <w:bCs/>
          <w:sz w:val="24"/>
          <w:szCs w:val="24"/>
          <w:lang w:eastAsia="en-US"/>
        </w:rPr>
        <w:t>в течение 15 (</w:t>
      </w:r>
      <w:proofErr w:type="spellStart"/>
      <w:r w:rsidRPr="00445E1D">
        <w:rPr>
          <w:rFonts w:eastAsia="Calibri"/>
          <w:bCs/>
          <w:sz w:val="24"/>
          <w:szCs w:val="24"/>
          <w:lang w:eastAsia="en-US"/>
        </w:rPr>
        <w:t>Пятадцати</w:t>
      </w:r>
      <w:proofErr w:type="spellEnd"/>
      <w:r w:rsidRPr="00445E1D">
        <w:rPr>
          <w:rFonts w:eastAsia="Calibri"/>
          <w:bCs/>
          <w:sz w:val="24"/>
          <w:szCs w:val="24"/>
          <w:lang w:eastAsia="en-US"/>
        </w:rPr>
        <w:t>) рабочих дней о смене обстоятельств, оказывающих влияние на статус налогового резидентства или делающие некорректной предоставленную в Форме информацию.</w:t>
      </w:r>
      <w:r w:rsidRPr="005A60B5">
        <w:rPr>
          <w:rFonts w:eastAsia="Calibri"/>
          <w:bCs/>
          <w:sz w:val="24"/>
          <w:szCs w:val="24"/>
          <w:lang w:eastAsia="en-US"/>
        </w:rPr>
        <w:t xml:space="preserve"> После информирования финансового учреждения, я обязуюсь в течение 10 (Десяти) рабочих дней предоставить обновленную </w:t>
      </w:r>
      <w:proofErr w:type="spellStart"/>
      <w:r w:rsidRPr="005A60B5">
        <w:rPr>
          <w:rFonts w:eastAsia="Calibri"/>
          <w:bCs/>
          <w:sz w:val="24"/>
          <w:szCs w:val="24"/>
          <w:lang w:eastAsia="en-US"/>
        </w:rPr>
        <w:t>самосертификацию</w:t>
      </w:r>
      <w:proofErr w:type="spellEnd"/>
      <w:r w:rsidRPr="005A60B5">
        <w:rPr>
          <w:rFonts w:eastAsia="Calibri"/>
          <w:bCs/>
          <w:sz w:val="24"/>
          <w:szCs w:val="24"/>
          <w:lang w:eastAsia="en-US"/>
        </w:rPr>
        <w:t xml:space="preserve">. </w:t>
      </w:r>
    </w:p>
    <w:p w14:paraId="11647E5C" w14:textId="77777777" w:rsidR="009C447C" w:rsidRPr="005A60B5" w:rsidRDefault="009C447C" w:rsidP="009C447C">
      <w:pPr>
        <w:tabs>
          <w:tab w:val="left" w:pos="851"/>
        </w:tabs>
        <w:spacing w:line="259" w:lineRule="auto"/>
        <w:ind w:firstLine="567"/>
        <w:jc w:val="both"/>
        <w:rPr>
          <w:rFonts w:eastAsia="Calibri"/>
          <w:bCs/>
          <w:sz w:val="24"/>
          <w:szCs w:val="24"/>
          <w:lang w:eastAsia="en-US"/>
        </w:rPr>
      </w:pPr>
      <w:r w:rsidRPr="005A60B5">
        <w:rPr>
          <w:rFonts w:eastAsia="Calibri"/>
          <w:bCs/>
          <w:sz w:val="24"/>
          <w:szCs w:val="24"/>
          <w:lang w:eastAsia="en-US"/>
        </w:rPr>
        <w:t>Подпись * _</w:t>
      </w:r>
      <w:proofErr w:type="gramStart"/>
      <w:r w:rsidRPr="005A60B5">
        <w:rPr>
          <w:rFonts w:eastAsia="Calibri"/>
          <w:bCs/>
          <w:sz w:val="24"/>
          <w:szCs w:val="24"/>
          <w:lang w:eastAsia="en-US"/>
        </w:rPr>
        <w:t>_</w:t>
      </w:r>
      <w:r w:rsidR="00164A78" w:rsidRPr="00164A78">
        <w:rPr>
          <w:rFonts w:eastAsia="Calibri"/>
          <w:bCs/>
          <w:sz w:val="24"/>
          <w:szCs w:val="24"/>
          <w:lang w:eastAsia="en-US"/>
        </w:rPr>
        <w:t>(</w:t>
      </w:r>
      <w:proofErr w:type="gramEnd"/>
      <w:r w:rsidR="00164A78" w:rsidRPr="00164A78">
        <w:rPr>
          <w:rFonts w:eastAsia="Calibri"/>
          <w:bCs/>
          <w:sz w:val="24"/>
          <w:szCs w:val="24"/>
          <w:lang w:eastAsia="en-US"/>
        </w:rPr>
        <w:t>директор  ООО РОМАШКИ)</w:t>
      </w:r>
      <w:r w:rsidRPr="005A60B5">
        <w:rPr>
          <w:rFonts w:eastAsia="Calibri"/>
          <w:bCs/>
          <w:sz w:val="24"/>
          <w:szCs w:val="24"/>
          <w:lang w:eastAsia="en-US"/>
        </w:rPr>
        <w:t>__________________</w:t>
      </w:r>
      <w:r w:rsidR="00164A78">
        <w:rPr>
          <w:rFonts w:eastAsia="Calibri"/>
          <w:bCs/>
          <w:sz w:val="24"/>
          <w:szCs w:val="24"/>
          <w:lang w:eastAsia="en-US"/>
        </w:rPr>
        <w:t>______</w:t>
      </w:r>
    </w:p>
    <w:p w14:paraId="57503988" w14:textId="77777777" w:rsidR="009C447C" w:rsidRPr="005A60B5" w:rsidRDefault="009C447C" w:rsidP="009C447C">
      <w:pPr>
        <w:tabs>
          <w:tab w:val="left" w:pos="851"/>
        </w:tabs>
        <w:spacing w:line="259" w:lineRule="auto"/>
        <w:ind w:firstLine="567"/>
        <w:jc w:val="both"/>
        <w:rPr>
          <w:rFonts w:eastAsia="Calibri"/>
          <w:bCs/>
          <w:sz w:val="24"/>
          <w:szCs w:val="24"/>
          <w:lang w:eastAsia="en-US"/>
        </w:rPr>
      </w:pPr>
      <w:r w:rsidRPr="005A60B5">
        <w:rPr>
          <w:rFonts w:eastAsia="Calibri"/>
          <w:bCs/>
          <w:sz w:val="24"/>
          <w:szCs w:val="24"/>
          <w:lang w:eastAsia="en-US"/>
        </w:rPr>
        <w:t>Расшифровка подписи * _____________</w:t>
      </w:r>
      <w:r w:rsidR="00164A78">
        <w:rPr>
          <w:rFonts w:eastAsia="Calibri"/>
          <w:bCs/>
          <w:sz w:val="24"/>
          <w:szCs w:val="24"/>
          <w:lang w:val="en-US" w:eastAsia="en-US"/>
        </w:rPr>
        <w:t>V</w:t>
      </w:r>
      <w:r w:rsidRPr="005A60B5">
        <w:rPr>
          <w:rFonts w:eastAsia="Calibri"/>
          <w:bCs/>
          <w:sz w:val="24"/>
          <w:szCs w:val="24"/>
          <w:lang w:eastAsia="en-US"/>
        </w:rPr>
        <w:t xml:space="preserve">________________________ </w:t>
      </w:r>
    </w:p>
    <w:p w14:paraId="3BBBF365" w14:textId="77777777" w:rsidR="009C447C" w:rsidRPr="005A60B5" w:rsidRDefault="009C447C" w:rsidP="009C447C">
      <w:pPr>
        <w:tabs>
          <w:tab w:val="left" w:pos="851"/>
        </w:tabs>
        <w:spacing w:line="259" w:lineRule="auto"/>
        <w:ind w:firstLine="567"/>
        <w:jc w:val="both"/>
        <w:rPr>
          <w:rFonts w:eastAsia="Calibri"/>
          <w:bCs/>
          <w:sz w:val="24"/>
          <w:szCs w:val="24"/>
          <w:lang w:eastAsia="en-US"/>
        </w:rPr>
      </w:pPr>
      <w:r w:rsidRPr="005A60B5">
        <w:rPr>
          <w:rFonts w:eastAsia="Calibri"/>
          <w:bCs/>
          <w:sz w:val="24"/>
          <w:szCs w:val="24"/>
          <w:lang w:eastAsia="en-US"/>
        </w:rPr>
        <w:t>Дата * _____________________________________________________</w:t>
      </w:r>
    </w:p>
    <w:p w14:paraId="34752D21" w14:textId="77777777" w:rsidR="009C447C" w:rsidRPr="005A60B5" w:rsidRDefault="009C447C" w:rsidP="009C447C">
      <w:pPr>
        <w:tabs>
          <w:tab w:val="left" w:pos="851"/>
        </w:tabs>
        <w:spacing w:line="259" w:lineRule="auto"/>
        <w:ind w:firstLine="567"/>
        <w:jc w:val="both"/>
        <w:rPr>
          <w:rFonts w:eastAsia="Calibri"/>
          <w:bCs/>
          <w:sz w:val="24"/>
          <w:szCs w:val="24"/>
          <w:lang w:eastAsia="en-US"/>
        </w:rPr>
      </w:pPr>
      <w:r w:rsidRPr="005A60B5">
        <w:rPr>
          <w:rFonts w:eastAsia="Calibri"/>
          <w:b/>
          <w:bCs/>
          <w:sz w:val="24"/>
          <w:szCs w:val="24"/>
          <w:lang w:eastAsia="en-US"/>
        </w:rPr>
        <w:t xml:space="preserve">Примечание: </w:t>
      </w:r>
      <w:r w:rsidRPr="005A60B5">
        <w:rPr>
          <w:rFonts w:eastAsia="Calibri"/>
          <w:bCs/>
          <w:sz w:val="24"/>
          <w:szCs w:val="24"/>
          <w:lang w:eastAsia="en-US"/>
        </w:rPr>
        <w:t xml:space="preserve">Если Форму подписывает не владелец счета, то укажите ниже свои полномочия. </w:t>
      </w:r>
    </w:p>
    <w:p w14:paraId="0E5110C0" w14:textId="77777777" w:rsidR="009C447C" w:rsidRPr="005A60B5" w:rsidRDefault="009C447C" w:rsidP="009C447C">
      <w:pPr>
        <w:tabs>
          <w:tab w:val="left" w:pos="851"/>
        </w:tabs>
        <w:spacing w:line="259" w:lineRule="auto"/>
        <w:ind w:firstLine="567"/>
        <w:jc w:val="both"/>
        <w:rPr>
          <w:rFonts w:eastAsia="Calibri"/>
          <w:bCs/>
          <w:sz w:val="24"/>
          <w:szCs w:val="24"/>
          <w:lang w:eastAsia="en-US"/>
        </w:rPr>
      </w:pPr>
      <w:r w:rsidRPr="005A60B5">
        <w:rPr>
          <w:rFonts w:eastAsia="Calibri"/>
          <w:bCs/>
          <w:sz w:val="24"/>
          <w:szCs w:val="24"/>
          <w:lang w:eastAsia="en-US"/>
        </w:rPr>
        <w:t>Полномочия * ______________________________________________</w:t>
      </w:r>
    </w:p>
    <w:p w14:paraId="56FC4D59" w14:textId="77777777" w:rsidR="009C447C" w:rsidRPr="005A60B5" w:rsidRDefault="009C447C" w:rsidP="009C447C">
      <w:pPr>
        <w:tabs>
          <w:tab w:val="left" w:pos="851"/>
        </w:tabs>
        <w:spacing w:line="259" w:lineRule="auto"/>
        <w:ind w:firstLine="567"/>
        <w:jc w:val="both"/>
        <w:rPr>
          <w:rFonts w:eastAsia="Calibri"/>
          <w:b/>
          <w:bCs/>
          <w:i/>
          <w:sz w:val="24"/>
          <w:szCs w:val="24"/>
          <w:lang w:eastAsia="en-US"/>
        </w:rPr>
      </w:pPr>
      <w:r w:rsidRPr="005A60B5">
        <w:rPr>
          <w:rFonts w:eastAsia="Calibri"/>
          <w:b/>
          <w:bCs/>
          <w:i/>
          <w:sz w:val="24"/>
          <w:szCs w:val="24"/>
          <w:lang w:eastAsia="en-US"/>
        </w:rPr>
        <w:t>Определение некоторых указанных в Форме терминов</w:t>
      </w:r>
    </w:p>
    <w:p w14:paraId="283020A2" w14:textId="77777777" w:rsidR="009C447C" w:rsidRPr="00161119" w:rsidRDefault="009C447C" w:rsidP="009C447C">
      <w:pPr>
        <w:tabs>
          <w:tab w:val="left" w:pos="851"/>
        </w:tabs>
        <w:spacing w:line="259" w:lineRule="auto"/>
        <w:ind w:firstLine="567"/>
        <w:jc w:val="both"/>
        <w:rPr>
          <w:rFonts w:eastAsia="Calibri"/>
          <w:bCs/>
          <w:sz w:val="22"/>
          <w:szCs w:val="22"/>
          <w:lang w:eastAsia="en-US"/>
        </w:rPr>
      </w:pPr>
      <w:r w:rsidRPr="00161119">
        <w:rPr>
          <w:rFonts w:eastAsia="Calibri"/>
          <w:bCs/>
          <w:sz w:val="22"/>
          <w:szCs w:val="22"/>
          <w:lang w:eastAsia="en-US"/>
        </w:rPr>
        <w:t>«Владелец счета». Лицо, указанное или идентифицированное в качестве владельца счета. Лицо, являющееся агентом, номинальным владельцем, опекуном, финансовым советником, посредником или опекуном, не считается владельцем счета. Например, если родитель является законным представителем ребенка в договоре банковского счета, владельцем счета будет считаться ребенок.</w:t>
      </w:r>
    </w:p>
    <w:p w14:paraId="59609D66" w14:textId="77777777" w:rsidR="009C447C" w:rsidRPr="00161119" w:rsidRDefault="009C447C" w:rsidP="009C447C">
      <w:pPr>
        <w:tabs>
          <w:tab w:val="left" w:pos="-5812"/>
        </w:tabs>
        <w:spacing w:line="259" w:lineRule="auto"/>
        <w:ind w:firstLine="567"/>
        <w:jc w:val="both"/>
        <w:rPr>
          <w:rFonts w:eastAsia="Calibri"/>
          <w:bCs/>
          <w:sz w:val="22"/>
          <w:szCs w:val="22"/>
          <w:lang w:eastAsia="en-US"/>
        </w:rPr>
      </w:pPr>
      <w:r w:rsidRPr="00161119">
        <w:rPr>
          <w:rFonts w:eastAsia="Calibri"/>
          <w:bCs/>
          <w:sz w:val="22"/>
          <w:szCs w:val="22"/>
          <w:lang w:eastAsia="en-US"/>
        </w:rPr>
        <w:t xml:space="preserve">«Контролирующее лицо». Физическое лицо, осуществляющее контроль над юридическим лицом. Если владелец счета – юридическое лицо имеет статус Пассивного нефинансового юридического лица, то финансовое учреждение должно определить являются ли его контролирующие лица подотчетными. Термин «контролирующее лицо» корреспондирует термину «бенефициарный владелец» (см. Федеральный закон от 07.08.2001 № 115-ФЗ «О противодействии легализации (отмыванию) доходов, полученных преступным путем, и финансированию </w:t>
      </w:r>
      <w:r w:rsidRPr="00161119">
        <w:rPr>
          <w:rFonts w:eastAsia="Calibri"/>
          <w:bCs/>
          <w:sz w:val="22"/>
          <w:szCs w:val="22"/>
          <w:lang w:eastAsia="en-US"/>
        </w:rPr>
        <w:lastRenderedPageBreak/>
        <w:t>терроризма»</w:t>
      </w:r>
      <w:proofErr w:type="gramStart"/>
      <w:r w:rsidRPr="00161119">
        <w:rPr>
          <w:rFonts w:eastAsia="Calibri"/>
          <w:bCs/>
          <w:sz w:val="22"/>
          <w:szCs w:val="22"/>
          <w:lang w:eastAsia="en-US"/>
        </w:rPr>
        <w:t>).«</w:t>
      </w:r>
      <w:proofErr w:type="gramEnd"/>
      <w:r w:rsidRPr="00161119">
        <w:rPr>
          <w:rFonts w:eastAsia="Calibri"/>
          <w:bCs/>
          <w:sz w:val="22"/>
          <w:szCs w:val="22"/>
          <w:lang w:eastAsia="en-US"/>
        </w:rPr>
        <w:t>Юридическое лицо». Термин «юридическое лицо» означает юридическое лицо или иной юридический субъект (например, корпорация, организация, траст, фонд или партнерство).</w:t>
      </w:r>
    </w:p>
    <w:p w14:paraId="6A8334E2" w14:textId="77777777" w:rsidR="009C447C" w:rsidRPr="00161119" w:rsidRDefault="009C447C" w:rsidP="009C447C">
      <w:pPr>
        <w:tabs>
          <w:tab w:val="left" w:pos="851"/>
        </w:tabs>
        <w:spacing w:line="259" w:lineRule="auto"/>
        <w:ind w:firstLine="567"/>
        <w:jc w:val="both"/>
        <w:rPr>
          <w:rFonts w:eastAsia="Calibri"/>
          <w:bCs/>
          <w:sz w:val="22"/>
          <w:szCs w:val="22"/>
          <w:lang w:eastAsia="en-US"/>
        </w:rPr>
      </w:pPr>
      <w:r w:rsidRPr="00161119">
        <w:rPr>
          <w:rFonts w:eastAsia="Calibri"/>
          <w:bCs/>
          <w:sz w:val="22"/>
          <w:szCs w:val="22"/>
          <w:lang w:eastAsia="en-US"/>
        </w:rPr>
        <w:t>«Финансовый счет». Счет, открытый и обслуживаемый в Банке и включающий следующие виды: сберегательный счет, долговые и долевые интересы в инвестиционных компаниях, страховые контракты с денежной стоимостью.</w:t>
      </w:r>
    </w:p>
    <w:p w14:paraId="4690B258" w14:textId="77777777" w:rsidR="009C447C" w:rsidRPr="00161119" w:rsidRDefault="009C447C" w:rsidP="009C447C">
      <w:pPr>
        <w:tabs>
          <w:tab w:val="left" w:pos="851"/>
        </w:tabs>
        <w:spacing w:line="259" w:lineRule="auto"/>
        <w:ind w:firstLine="567"/>
        <w:jc w:val="both"/>
        <w:rPr>
          <w:rFonts w:eastAsia="Calibri"/>
          <w:bCs/>
          <w:sz w:val="22"/>
          <w:szCs w:val="22"/>
          <w:lang w:eastAsia="en-US"/>
        </w:rPr>
      </w:pPr>
      <w:r w:rsidRPr="00161119">
        <w:rPr>
          <w:rFonts w:eastAsia="Calibri"/>
          <w:bCs/>
          <w:sz w:val="22"/>
          <w:szCs w:val="22"/>
          <w:lang w:eastAsia="en-US"/>
        </w:rPr>
        <w:t>ИНН (или его аналог). Уникальный номер налогоплательщика, присвоенный в соответствии с законодательством и стандартами конкретной юрисдикции. Некоторые юрисдикции не имеют ИНН, но имеют его аналоги (номер в системе социального страхования, персональный идентификационный код и т.п.).</w:t>
      </w:r>
    </w:p>
    <w:p w14:paraId="3816B78E" w14:textId="77777777" w:rsidR="009C447C" w:rsidRPr="00161119" w:rsidRDefault="009C447C" w:rsidP="009C447C">
      <w:pPr>
        <w:tabs>
          <w:tab w:val="left" w:pos="851"/>
        </w:tabs>
        <w:spacing w:line="259" w:lineRule="auto"/>
        <w:ind w:firstLine="567"/>
        <w:jc w:val="both"/>
        <w:rPr>
          <w:rFonts w:eastAsia="Calibri"/>
          <w:bCs/>
          <w:sz w:val="22"/>
          <w:szCs w:val="22"/>
          <w:lang w:eastAsia="en-US"/>
        </w:rPr>
      </w:pPr>
      <w:r w:rsidRPr="00161119">
        <w:rPr>
          <w:rFonts w:eastAsia="Calibri"/>
          <w:bCs/>
          <w:sz w:val="22"/>
          <w:szCs w:val="22"/>
          <w:lang w:eastAsia="en-US"/>
        </w:rPr>
        <w:t xml:space="preserve">«FATCA». Закон США о налогообложении иностранных счетов (Foreign </w:t>
      </w:r>
      <w:proofErr w:type="spellStart"/>
      <w:r w:rsidRPr="00161119">
        <w:rPr>
          <w:rFonts w:eastAsia="Calibri"/>
          <w:bCs/>
          <w:sz w:val="22"/>
          <w:szCs w:val="22"/>
          <w:lang w:eastAsia="en-US"/>
        </w:rPr>
        <w:t>Account</w:t>
      </w:r>
      <w:proofErr w:type="spellEnd"/>
      <w:r w:rsidRPr="00161119">
        <w:rPr>
          <w:rFonts w:eastAsia="Calibri"/>
          <w:bCs/>
          <w:sz w:val="22"/>
          <w:szCs w:val="22"/>
          <w:lang w:eastAsia="en-US"/>
        </w:rPr>
        <w:t xml:space="preserve"> </w:t>
      </w:r>
      <w:proofErr w:type="spellStart"/>
      <w:r w:rsidRPr="00161119">
        <w:rPr>
          <w:rFonts w:eastAsia="Calibri"/>
          <w:bCs/>
          <w:sz w:val="22"/>
          <w:szCs w:val="22"/>
          <w:lang w:eastAsia="en-US"/>
        </w:rPr>
        <w:t>Tax</w:t>
      </w:r>
      <w:proofErr w:type="spellEnd"/>
      <w:r w:rsidRPr="00161119">
        <w:rPr>
          <w:rFonts w:eastAsia="Calibri"/>
          <w:bCs/>
          <w:sz w:val="22"/>
          <w:szCs w:val="22"/>
          <w:lang w:eastAsia="en-US"/>
        </w:rPr>
        <w:t xml:space="preserve"> </w:t>
      </w:r>
      <w:proofErr w:type="spellStart"/>
      <w:r w:rsidRPr="00161119">
        <w:rPr>
          <w:rFonts w:eastAsia="Calibri"/>
          <w:bCs/>
          <w:sz w:val="22"/>
          <w:szCs w:val="22"/>
          <w:lang w:eastAsia="en-US"/>
        </w:rPr>
        <w:t>Compliance</w:t>
      </w:r>
      <w:proofErr w:type="spellEnd"/>
      <w:r w:rsidRPr="00161119">
        <w:rPr>
          <w:rFonts w:eastAsia="Calibri"/>
          <w:bCs/>
          <w:sz w:val="22"/>
          <w:szCs w:val="22"/>
          <w:lang w:eastAsia="en-US"/>
        </w:rPr>
        <w:t xml:space="preserve"> Act). Данный Закон создает обязанности по отчетности и удержанию для платежей, адресованных определенным неамериканским финансовым учреждениям и юридическим лицам.</w:t>
      </w:r>
    </w:p>
    <w:p w14:paraId="5A8C9767" w14:textId="77777777" w:rsidR="009C447C" w:rsidRPr="00161119" w:rsidRDefault="009C447C" w:rsidP="009C447C">
      <w:pPr>
        <w:tabs>
          <w:tab w:val="left" w:pos="851"/>
        </w:tabs>
        <w:spacing w:line="259" w:lineRule="auto"/>
        <w:ind w:firstLine="567"/>
        <w:jc w:val="both"/>
        <w:rPr>
          <w:rFonts w:eastAsia="Calibri"/>
          <w:bCs/>
          <w:sz w:val="22"/>
          <w:szCs w:val="22"/>
          <w:lang w:eastAsia="en-US"/>
        </w:rPr>
      </w:pPr>
      <w:r w:rsidRPr="00161119">
        <w:rPr>
          <w:rFonts w:eastAsia="Calibri"/>
          <w:bCs/>
          <w:sz w:val="22"/>
          <w:szCs w:val="22"/>
          <w:lang w:eastAsia="en-US"/>
        </w:rPr>
        <w:t>«Нефинансовая компания/юридическое лицо». Любое юридическое лицо, не являющееся Организацией финансового рынка.</w:t>
      </w:r>
    </w:p>
    <w:p w14:paraId="5E993BEF" w14:textId="77777777" w:rsidR="009C447C" w:rsidRPr="00161119" w:rsidRDefault="009C447C" w:rsidP="009C447C">
      <w:pPr>
        <w:tabs>
          <w:tab w:val="left" w:pos="851"/>
        </w:tabs>
        <w:spacing w:line="259" w:lineRule="auto"/>
        <w:ind w:firstLine="567"/>
        <w:jc w:val="both"/>
        <w:rPr>
          <w:rFonts w:eastAsia="Calibri"/>
          <w:bCs/>
          <w:sz w:val="22"/>
          <w:szCs w:val="22"/>
          <w:lang w:eastAsia="en-US"/>
        </w:rPr>
      </w:pPr>
      <w:r w:rsidRPr="00161119">
        <w:rPr>
          <w:rFonts w:eastAsia="Calibri"/>
          <w:bCs/>
          <w:sz w:val="22"/>
          <w:szCs w:val="22"/>
          <w:lang w:eastAsia="en-US"/>
        </w:rPr>
        <w:t>«Пассивная нефинансовая компания». Организация или структура без образования юридического лица, не являющаяся организацией финансового рынка, и более 50% дохода организации за предыдущий календарный год составляли пассивные доходы и более 50% активов за предыдущий календарный год составляли объекты, используемые или хранящиеся для извлечения доходов от пассивной деятельности:</w:t>
      </w:r>
    </w:p>
    <w:p w14:paraId="379D20C8" w14:textId="77777777" w:rsidR="009C447C" w:rsidRPr="00161119" w:rsidRDefault="009C447C" w:rsidP="009C447C">
      <w:pPr>
        <w:tabs>
          <w:tab w:val="left" w:pos="851"/>
        </w:tabs>
        <w:spacing w:line="259" w:lineRule="auto"/>
        <w:ind w:firstLine="567"/>
        <w:jc w:val="both"/>
        <w:rPr>
          <w:rFonts w:eastAsia="Calibri"/>
          <w:bCs/>
          <w:sz w:val="22"/>
          <w:szCs w:val="22"/>
          <w:lang w:eastAsia="en-US"/>
        </w:rPr>
      </w:pPr>
      <w:r w:rsidRPr="00161119">
        <w:rPr>
          <w:rFonts w:eastAsia="Calibri"/>
          <w:bCs/>
          <w:sz w:val="22"/>
          <w:szCs w:val="22"/>
          <w:lang w:eastAsia="en-US"/>
        </w:rPr>
        <w:t>(a) дивиденды;</w:t>
      </w:r>
    </w:p>
    <w:p w14:paraId="21FF7425" w14:textId="77777777" w:rsidR="009C447C" w:rsidRPr="00161119" w:rsidRDefault="009C447C" w:rsidP="009C447C">
      <w:pPr>
        <w:tabs>
          <w:tab w:val="left" w:pos="851"/>
        </w:tabs>
        <w:spacing w:line="259" w:lineRule="auto"/>
        <w:ind w:firstLine="567"/>
        <w:jc w:val="both"/>
        <w:rPr>
          <w:rFonts w:eastAsia="Calibri"/>
          <w:bCs/>
          <w:sz w:val="22"/>
          <w:szCs w:val="22"/>
          <w:lang w:eastAsia="en-US"/>
        </w:rPr>
      </w:pPr>
      <w:r w:rsidRPr="00161119">
        <w:rPr>
          <w:rFonts w:eastAsia="Calibri"/>
          <w:bCs/>
          <w:sz w:val="22"/>
          <w:szCs w:val="22"/>
          <w:lang w:eastAsia="en-US"/>
        </w:rPr>
        <w:t>(b) процентный доход (или аналогичный доход);</w:t>
      </w:r>
    </w:p>
    <w:p w14:paraId="601780F6" w14:textId="77777777" w:rsidR="009C447C" w:rsidRPr="00161119" w:rsidRDefault="009C447C" w:rsidP="009C447C">
      <w:pPr>
        <w:tabs>
          <w:tab w:val="left" w:pos="851"/>
        </w:tabs>
        <w:spacing w:line="259" w:lineRule="auto"/>
        <w:ind w:firstLine="567"/>
        <w:jc w:val="both"/>
        <w:rPr>
          <w:rFonts w:eastAsia="Calibri"/>
          <w:bCs/>
          <w:sz w:val="22"/>
          <w:szCs w:val="22"/>
          <w:lang w:eastAsia="en-US"/>
        </w:rPr>
      </w:pPr>
      <w:r w:rsidRPr="00161119">
        <w:rPr>
          <w:rFonts w:eastAsia="Calibri"/>
          <w:bCs/>
          <w:sz w:val="22"/>
          <w:szCs w:val="22"/>
          <w:lang w:eastAsia="en-US"/>
        </w:rPr>
        <w:t>(c) доходы от сдачи в аренду или в субаренду имущества;</w:t>
      </w:r>
    </w:p>
    <w:p w14:paraId="00BB4F30" w14:textId="77777777" w:rsidR="009C447C" w:rsidRPr="00161119" w:rsidRDefault="009C447C" w:rsidP="009C447C">
      <w:pPr>
        <w:tabs>
          <w:tab w:val="left" w:pos="851"/>
        </w:tabs>
        <w:spacing w:line="259" w:lineRule="auto"/>
        <w:ind w:firstLine="567"/>
        <w:jc w:val="both"/>
        <w:rPr>
          <w:rFonts w:eastAsia="Calibri"/>
          <w:bCs/>
          <w:sz w:val="22"/>
          <w:szCs w:val="22"/>
          <w:lang w:eastAsia="en-US"/>
        </w:rPr>
      </w:pPr>
      <w:r w:rsidRPr="00161119">
        <w:rPr>
          <w:rFonts w:eastAsia="Calibri"/>
          <w:bCs/>
          <w:sz w:val="22"/>
          <w:szCs w:val="22"/>
          <w:lang w:eastAsia="en-US"/>
        </w:rPr>
        <w:t>(d) доходы от использования прав на объекты интеллектуальной собственности;</w:t>
      </w:r>
    </w:p>
    <w:p w14:paraId="2CD9948B" w14:textId="77777777" w:rsidR="009C447C" w:rsidRPr="00161119" w:rsidRDefault="009C447C" w:rsidP="009C447C">
      <w:pPr>
        <w:tabs>
          <w:tab w:val="left" w:pos="851"/>
        </w:tabs>
        <w:spacing w:line="259" w:lineRule="auto"/>
        <w:ind w:firstLine="567"/>
        <w:jc w:val="both"/>
        <w:rPr>
          <w:rFonts w:eastAsia="Calibri"/>
          <w:bCs/>
          <w:sz w:val="22"/>
          <w:szCs w:val="22"/>
          <w:lang w:eastAsia="en-US"/>
        </w:rPr>
      </w:pPr>
      <w:r w:rsidRPr="00161119">
        <w:rPr>
          <w:rFonts w:eastAsia="Calibri"/>
          <w:bCs/>
          <w:sz w:val="22"/>
          <w:szCs w:val="22"/>
          <w:lang w:eastAsia="en-US"/>
        </w:rPr>
        <w:t>(e) периодические страховые выплаты (аннуитеты);</w:t>
      </w:r>
    </w:p>
    <w:p w14:paraId="32246380" w14:textId="77777777" w:rsidR="009C447C" w:rsidRPr="00161119" w:rsidRDefault="009C447C" w:rsidP="009C447C">
      <w:pPr>
        <w:tabs>
          <w:tab w:val="left" w:pos="851"/>
        </w:tabs>
        <w:spacing w:line="259" w:lineRule="auto"/>
        <w:ind w:firstLine="567"/>
        <w:jc w:val="both"/>
        <w:rPr>
          <w:rFonts w:eastAsia="Calibri"/>
          <w:bCs/>
          <w:sz w:val="22"/>
          <w:szCs w:val="22"/>
          <w:lang w:eastAsia="en-US"/>
        </w:rPr>
      </w:pPr>
      <w:r w:rsidRPr="00161119">
        <w:rPr>
          <w:rFonts w:eastAsia="Calibri"/>
          <w:bCs/>
          <w:sz w:val="22"/>
          <w:szCs w:val="22"/>
          <w:lang w:eastAsia="en-US"/>
        </w:rPr>
        <w:t>(f) превышение доходов над расходами в результате осуществления операций с ценными бумагами и производными финансовыми инструментами (за исключением доходов, полученных в результате осуществления основной деятельности);</w:t>
      </w:r>
    </w:p>
    <w:p w14:paraId="390A0406" w14:textId="77777777" w:rsidR="009C447C" w:rsidRPr="00161119" w:rsidRDefault="009C447C" w:rsidP="009C447C">
      <w:pPr>
        <w:tabs>
          <w:tab w:val="left" w:pos="851"/>
        </w:tabs>
        <w:spacing w:line="259" w:lineRule="auto"/>
        <w:ind w:firstLine="567"/>
        <w:jc w:val="both"/>
        <w:rPr>
          <w:rFonts w:eastAsia="Calibri"/>
          <w:bCs/>
          <w:sz w:val="22"/>
          <w:szCs w:val="22"/>
          <w:lang w:eastAsia="en-US"/>
        </w:rPr>
      </w:pPr>
      <w:r w:rsidRPr="00161119">
        <w:rPr>
          <w:rFonts w:eastAsia="Calibri"/>
          <w:bCs/>
          <w:sz w:val="22"/>
          <w:szCs w:val="22"/>
          <w:lang w:eastAsia="en-US"/>
        </w:rPr>
        <w:t>(g) превышение доходов от операций с иностранной валютой (положительные курсовые разницы) над расходами от операций с иностранной валютой (отрицательные курсовые разницы);</w:t>
      </w:r>
    </w:p>
    <w:p w14:paraId="50492632" w14:textId="77777777" w:rsidR="009C447C" w:rsidRPr="00161119" w:rsidRDefault="009C447C" w:rsidP="009C447C">
      <w:pPr>
        <w:tabs>
          <w:tab w:val="left" w:pos="851"/>
        </w:tabs>
        <w:spacing w:line="259" w:lineRule="auto"/>
        <w:ind w:firstLine="567"/>
        <w:jc w:val="both"/>
        <w:rPr>
          <w:rFonts w:eastAsia="Calibri"/>
          <w:bCs/>
          <w:sz w:val="22"/>
          <w:szCs w:val="22"/>
          <w:lang w:eastAsia="en-US"/>
        </w:rPr>
      </w:pPr>
      <w:r w:rsidRPr="00161119">
        <w:rPr>
          <w:rFonts w:eastAsia="Calibri"/>
          <w:bCs/>
          <w:sz w:val="22"/>
          <w:szCs w:val="22"/>
          <w:lang w:eastAsia="en-US"/>
        </w:rPr>
        <w:t>(h) доходы, полученные в рамках договора добровольного страхования жизни;</w:t>
      </w:r>
    </w:p>
    <w:p w14:paraId="214B1D63" w14:textId="77777777" w:rsidR="009C447C" w:rsidRPr="00161119" w:rsidRDefault="009C447C" w:rsidP="009C447C">
      <w:pPr>
        <w:tabs>
          <w:tab w:val="left" w:pos="851"/>
        </w:tabs>
        <w:spacing w:line="259" w:lineRule="auto"/>
        <w:ind w:firstLine="567"/>
        <w:jc w:val="both"/>
        <w:rPr>
          <w:rFonts w:eastAsia="Calibri"/>
          <w:bCs/>
          <w:sz w:val="22"/>
          <w:szCs w:val="22"/>
          <w:lang w:eastAsia="en-US"/>
        </w:rPr>
      </w:pPr>
      <w:r w:rsidRPr="00161119">
        <w:rPr>
          <w:rFonts w:eastAsia="Calibri"/>
          <w:bCs/>
          <w:sz w:val="22"/>
          <w:szCs w:val="22"/>
          <w:lang w:eastAsia="en-US"/>
        </w:rPr>
        <w:t>(i) иные доходы, аналогичные доходам, указанным в подпунктах (a) – (h) настоящего пункта.</w:t>
      </w:r>
    </w:p>
    <w:p w14:paraId="59B334E8" w14:textId="77777777" w:rsidR="009C447C" w:rsidRPr="003A5459" w:rsidRDefault="009C447C" w:rsidP="009C447C">
      <w:pPr>
        <w:tabs>
          <w:tab w:val="left" w:pos="851"/>
        </w:tabs>
        <w:spacing w:line="259" w:lineRule="auto"/>
        <w:jc w:val="both"/>
        <w:rPr>
          <w:rFonts w:eastAsia="Calibri"/>
          <w:sz w:val="24"/>
          <w:szCs w:val="24"/>
          <w:lang w:eastAsia="en-US"/>
        </w:rPr>
      </w:pPr>
    </w:p>
    <w:p w14:paraId="4B018F3B" w14:textId="77777777" w:rsidR="009C447C" w:rsidRDefault="009C447C" w:rsidP="009C447C">
      <w:pPr>
        <w:tabs>
          <w:tab w:val="left" w:pos="851"/>
        </w:tabs>
        <w:spacing w:line="259" w:lineRule="auto"/>
        <w:ind w:firstLine="567"/>
        <w:jc w:val="both"/>
        <w:rPr>
          <w:rFonts w:eastAsia="Calibri"/>
          <w:sz w:val="24"/>
          <w:szCs w:val="24"/>
          <w:lang w:eastAsia="en-US"/>
        </w:rPr>
      </w:pPr>
    </w:p>
    <w:p w14:paraId="15E0BA4E" w14:textId="77777777" w:rsidR="009C447C" w:rsidRDefault="009C447C" w:rsidP="009C447C">
      <w:pPr>
        <w:tabs>
          <w:tab w:val="left" w:pos="851"/>
        </w:tabs>
        <w:spacing w:line="259" w:lineRule="auto"/>
        <w:ind w:firstLine="567"/>
        <w:jc w:val="both"/>
        <w:rPr>
          <w:rFonts w:eastAsia="Calibri"/>
          <w:sz w:val="24"/>
          <w:szCs w:val="24"/>
          <w:lang w:eastAsia="en-US"/>
        </w:rPr>
      </w:pPr>
    </w:p>
    <w:p w14:paraId="6957FD14" w14:textId="77777777" w:rsidR="009C447C" w:rsidRDefault="009C447C" w:rsidP="009C447C">
      <w:pPr>
        <w:tabs>
          <w:tab w:val="left" w:pos="851"/>
        </w:tabs>
        <w:spacing w:line="259" w:lineRule="auto"/>
        <w:ind w:firstLine="567"/>
        <w:jc w:val="both"/>
        <w:rPr>
          <w:rFonts w:eastAsia="Calibri"/>
          <w:sz w:val="24"/>
          <w:szCs w:val="24"/>
          <w:lang w:eastAsia="en-US"/>
        </w:rPr>
      </w:pPr>
    </w:p>
    <w:p w14:paraId="6F94D1B0" w14:textId="77777777" w:rsidR="009C447C" w:rsidRDefault="009C447C" w:rsidP="009C447C">
      <w:pPr>
        <w:tabs>
          <w:tab w:val="left" w:pos="851"/>
        </w:tabs>
        <w:spacing w:line="259" w:lineRule="auto"/>
        <w:ind w:firstLine="567"/>
        <w:jc w:val="both"/>
        <w:rPr>
          <w:rFonts w:eastAsia="Calibri"/>
          <w:sz w:val="24"/>
          <w:szCs w:val="24"/>
          <w:lang w:eastAsia="en-US"/>
        </w:rPr>
      </w:pPr>
    </w:p>
    <w:p w14:paraId="3B3D3C95" w14:textId="77777777" w:rsidR="009C447C" w:rsidRDefault="009C447C" w:rsidP="009C447C">
      <w:pPr>
        <w:tabs>
          <w:tab w:val="left" w:pos="851"/>
        </w:tabs>
        <w:spacing w:line="259" w:lineRule="auto"/>
        <w:ind w:firstLine="567"/>
        <w:jc w:val="both"/>
        <w:rPr>
          <w:rFonts w:eastAsia="Calibri"/>
          <w:sz w:val="24"/>
          <w:szCs w:val="24"/>
          <w:lang w:eastAsia="en-US"/>
        </w:rPr>
      </w:pPr>
    </w:p>
    <w:p w14:paraId="3749EC7B" w14:textId="77777777" w:rsidR="009C447C" w:rsidRDefault="009C447C" w:rsidP="009C447C">
      <w:pPr>
        <w:tabs>
          <w:tab w:val="left" w:pos="851"/>
        </w:tabs>
        <w:spacing w:line="259" w:lineRule="auto"/>
        <w:ind w:firstLine="567"/>
        <w:jc w:val="both"/>
        <w:rPr>
          <w:rFonts w:eastAsia="Calibri"/>
          <w:sz w:val="24"/>
          <w:szCs w:val="24"/>
          <w:lang w:eastAsia="en-US"/>
        </w:rPr>
      </w:pPr>
    </w:p>
    <w:p w14:paraId="2A02080C" w14:textId="77777777" w:rsidR="009C447C" w:rsidRDefault="009C447C" w:rsidP="009C447C">
      <w:pPr>
        <w:tabs>
          <w:tab w:val="left" w:pos="851"/>
        </w:tabs>
        <w:spacing w:line="259" w:lineRule="auto"/>
        <w:ind w:firstLine="567"/>
        <w:jc w:val="both"/>
        <w:rPr>
          <w:rFonts w:eastAsia="Calibri"/>
          <w:sz w:val="24"/>
          <w:szCs w:val="24"/>
          <w:lang w:eastAsia="en-US"/>
        </w:rPr>
      </w:pPr>
    </w:p>
    <w:p w14:paraId="2AFB7446" w14:textId="77777777" w:rsidR="009C447C" w:rsidRDefault="009C447C" w:rsidP="009C447C">
      <w:pPr>
        <w:tabs>
          <w:tab w:val="left" w:pos="851"/>
        </w:tabs>
        <w:spacing w:line="259" w:lineRule="auto"/>
        <w:ind w:firstLine="567"/>
        <w:jc w:val="both"/>
        <w:rPr>
          <w:rFonts w:eastAsia="Calibri"/>
          <w:sz w:val="24"/>
          <w:szCs w:val="24"/>
          <w:lang w:eastAsia="en-US"/>
        </w:rPr>
      </w:pPr>
    </w:p>
    <w:p w14:paraId="0BA878F3" w14:textId="77777777" w:rsidR="009C447C" w:rsidRDefault="009C447C" w:rsidP="009C447C">
      <w:pPr>
        <w:tabs>
          <w:tab w:val="left" w:pos="851"/>
        </w:tabs>
        <w:spacing w:line="259" w:lineRule="auto"/>
        <w:ind w:firstLine="567"/>
        <w:jc w:val="both"/>
        <w:rPr>
          <w:rFonts w:eastAsia="Calibri"/>
          <w:sz w:val="24"/>
          <w:szCs w:val="24"/>
          <w:lang w:eastAsia="en-US"/>
        </w:rPr>
      </w:pPr>
    </w:p>
    <w:p w14:paraId="5934BBBF" w14:textId="77777777" w:rsidR="009C447C" w:rsidRPr="00016F67" w:rsidRDefault="009C447C" w:rsidP="009C447C">
      <w:pPr>
        <w:tabs>
          <w:tab w:val="left" w:pos="851"/>
        </w:tabs>
        <w:spacing w:line="259" w:lineRule="auto"/>
        <w:ind w:firstLine="567"/>
        <w:jc w:val="both"/>
        <w:rPr>
          <w:rFonts w:eastAsia="Calibri"/>
          <w:sz w:val="24"/>
          <w:szCs w:val="24"/>
          <w:lang w:eastAsia="en-US"/>
        </w:rPr>
      </w:pPr>
    </w:p>
    <w:p w14:paraId="57137470" w14:textId="77777777" w:rsidR="00164A78" w:rsidRPr="00016F67" w:rsidRDefault="00164A78" w:rsidP="009C447C">
      <w:pPr>
        <w:tabs>
          <w:tab w:val="left" w:pos="851"/>
        </w:tabs>
        <w:spacing w:line="259" w:lineRule="auto"/>
        <w:ind w:firstLine="567"/>
        <w:jc w:val="both"/>
        <w:rPr>
          <w:rFonts w:eastAsia="Calibri"/>
          <w:sz w:val="24"/>
          <w:szCs w:val="24"/>
          <w:lang w:eastAsia="en-US"/>
        </w:rPr>
      </w:pPr>
    </w:p>
    <w:p w14:paraId="2066D5AA" w14:textId="77777777" w:rsidR="00164A78" w:rsidRPr="00016F67" w:rsidRDefault="00164A78" w:rsidP="009C447C">
      <w:pPr>
        <w:tabs>
          <w:tab w:val="left" w:pos="851"/>
        </w:tabs>
        <w:spacing w:line="259" w:lineRule="auto"/>
        <w:ind w:firstLine="567"/>
        <w:jc w:val="both"/>
        <w:rPr>
          <w:rFonts w:eastAsia="Calibri"/>
          <w:sz w:val="24"/>
          <w:szCs w:val="24"/>
          <w:lang w:eastAsia="en-US"/>
        </w:rPr>
      </w:pPr>
    </w:p>
    <w:p w14:paraId="241FA098" w14:textId="77777777" w:rsidR="00164A78" w:rsidRPr="00016F67" w:rsidRDefault="00164A78" w:rsidP="009C447C">
      <w:pPr>
        <w:tabs>
          <w:tab w:val="left" w:pos="851"/>
        </w:tabs>
        <w:spacing w:line="259" w:lineRule="auto"/>
        <w:ind w:firstLine="567"/>
        <w:jc w:val="both"/>
        <w:rPr>
          <w:rFonts w:eastAsia="Calibri"/>
          <w:sz w:val="24"/>
          <w:szCs w:val="24"/>
          <w:lang w:eastAsia="en-US"/>
        </w:rPr>
      </w:pPr>
    </w:p>
    <w:p w14:paraId="6C60A5C8" w14:textId="77777777" w:rsidR="00164A78" w:rsidRPr="00016F67" w:rsidRDefault="00164A78" w:rsidP="009C447C">
      <w:pPr>
        <w:tabs>
          <w:tab w:val="left" w:pos="851"/>
        </w:tabs>
        <w:spacing w:line="259" w:lineRule="auto"/>
        <w:ind w:firstLine="567"/>
        <w:jc w:val="both"/>
        <w:rPr>
          <w:rFonts w:eastAsia="Calibri"/>
          <w:sz w:val="24"/>
          <w:szCs w:val="24"/>
          <w:lang w:eastAsia="en-US"/>
        </w:rPr>
      </w:pPr>
    </w:p>
    <w:p w14:paraId="52C4DD32" w14:textId="77777777" w:rsidR="009C447C" w:rsidRPr="00164A78" w:rsidRDefault="009C447C" w:rsidP="009C447C">
      <w:pPr>
        <w:tabs>
          <w:tab w:val="left" w:pos="851"/>
        </w:tabs>
        <w:spacing w:line="259" w:lineRule="auto"/>
        <w:ind w:firstLine="567"/>
        <w:jc w:val="both"/>
        <w:rPr>
          <w:rFonts w:eastAsia="Calibri"/>
          <w:sz w:val="24"/>
          <w:szCs w:val="24"/>
          <w:lang w:eastAsia="en-US"/>
        </w:rPr>
      </w:pPr>
    </w:p>
    <w:p w14:paraId="6566A499" w14:textId="77777777" w:rsidR="009C447C" w:rsidRPr="00164A78" w:rsidRDefault="009C447C" w:rsidP="009C447C">
      <w:pPr>
        <w:tabs>
          <w:tab w:val="left" w:pos="851"/>
        </w:tabs>
        <w:spacing w:line="259" w:lineRule="auto"/>
        <w:ind w:firstLine="567"/>
        <w:jc w:val="both"/>
        <w:rPr>
          <w:rFonts w:eastAsia="Calibri"/>
          <w:sz w:val="24"/>
          <w:szCs w:val="24"/>
          <w:lang w:eastAsia="en-US"/>
        </w:rPr>
      </w:pPr>
    </w:p>
    <w:p w14:paraId="2DC56ED4" w14:textId="77777777" w:rsidR="009C447C" w:rsidRPr="00164A78" w:rsidRDefault="009C447C" w:rsidP="009C447C">
      <w:pPr>
        <w:tabs>
          <w:tab w:val="left" w:pos="851"/>
        </w:tabs>
        <w:spacing w:line="259" w:lineRule="auto"/>
        <w:ind w:firstLine="567"/>
        <w:jc w:val="both"/>
        <w:rPr>
          <w:rFonts w:eastAsia="Calibri"/>
          <w:sz w:val="24"/>
          <w:szCs w:val="24"/>
          <w:lang w:eastAsia="en-US"/>
        </w:rPr>
      </w:pPr>
    </w:p>
    <w:sectPr w:rsidR="009C447C" w:rsidRPr="00164A78" w:rsidSect="005C21D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A0798C" w14:textId="77777777" w:rsidR="00D603C6" w:rsidRDefault="00D603C6" w:rsidP="00FF5861">
      <w:r>
        <w:separator/>
      </w:r>
    </w:p>
  </w:endnote>
  <w:endnote w:type="continuationSeparator" w:id="0">
    <w:p w14:paraId="2D3A1BF1" w14:textId="77777777" w:rsidR="00D603C6" w:rsidRDefault="00D603C6" w:rsidP="00FF5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B34A5" w14:textId="77777777" w:rsidR="00D603C6" w:rsidRDefault="00D603C6" w:rsidP="00FF5861">
      <w:r>
        <w:separator/>
      </w:r>
    </w:p>
  </w:footnote>
  <w:footnote w:type="continuationSeparator" w:id="0">
    <w:p w14:paraId="4B5D3ED8" w14:textId="77777777" w:rsidR="00D603C6" w:rsidRDefault="00D603C6" w:rsidP="00FF58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195213"/>
    <w:multiLevelType w:val="hybridMultilevel"/>
    <w:tmpl w:val="BDC4B128"/>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15:restartNumberingAfterBreak="0">
    <w:nsid w:val="2DF42862"/>
    <w:multiLevelType w:val="hybridMultilevel"/>
    <w:tmpl w:val="D1345DB2"/>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3F57E6A"/>
    <w:multiLevelType w:val="hybridMultilevel"/>
    <w:tmpl w:val="ED08E6E6"/>
    <w:lvl w:ilvl="0" w:tplc="714E5374">
      <w:numFmt w:val="bullet"/>
      <w:lvlText w:val=""/>
      <w:lvlJc w:val="left"/>
      <w:pPr>
        <w:ind w:left="1211" w:hanging="360"/>
      </w:pPr>
      <w:rPr>
        <w:rFonts w:ascii="Symbol" w:eastAsia="Calibri" w:hAnsi="Symbol" w:cs="Times New Roman" w:hint="default"/>
        <w:b w:val="0"/>
        <w:color w:val="FF0000"/>
        <w:sz w:val="2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C447C"/>
    <w:rsid w:val="00016F67"/>
    <w:rsid w:val="00163F70"/>
    <w:rsid w:val="00164A78"/>
    <w:rsid w:val="003F6F78"/>
    <w:rsid w:val="004027EF"/>
    <w:rsid w:val="005C21DA"/>
    <w:rsid w:val="006024A5"/>
    <w:rsid w:val="00780898"/>
    <w:rsid w:val="009C447C"/>
    <w:rsid w:val="00D603C6"/>
    <w:rsid w:val="00FF58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193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447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9C447C"/>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C447C"/>
    <w:rPr>
      <w:rFonts w:ascii="Cambria" w:eastAsia="Times New Roman" w:hAnsi="Cambria" w:cs="Times New Roman"/>
      <w:b/>
      <w:bCs/>
      <w:kern w:val="32"/>
      <w:sz w:val="32"/>
      <w:szCs w:val="32"/>
    </w:rPr>
  </w:style>
  <w:style w:type="paragraph" w:styleId="a3">
    <w:name w:val="Body Text"/>
    <w:basedOn w:val="a"/>
    <w:link w:val="a4"/>
    <w:rsid w:val="009C447C"/>
    <w:pPr>
      <w:jc w:val="center"/>
    </w:pPr>
    <w:rPr>
      <w:b/>
      <w:sz w:val="32"/>
    </w:rPr>
  </w:style>
  <w:style w:type="character" w:customStyle="1" w:styleId="a4">
    <w:name w:val="Основной текст Знак"/>
    <w:basedOn w:val="a0"/>
    <w:link w:val="a3"/>
    <w:rsid w:val="009C447C"/>
    <w:rPr>
      <w:rFonts w:ascii="Times New Roman" w:eastAsia="Times New Roman" w:hAnsi="Times New Roman" w:cs="Times New Roman"/>
      <w:b/>
      <w:sz w:val="32"/>
      <w:szCs w:val="20"/>
      <w:lang w:eastAsia="ru-RU"/>
    </w:rPr>
  </w:style>
  <w:style w:type="paragraph" w:customStyle="1" w:styleId="pt-consplusnormal-000027">
    <w:name w:val="pt-consplusnormal-000027"/>
    <w:basedOn w:val="a"/>
    <w:rsid w:val="009C447C"/>
    <w:pPr>
      <w:spacing w:before="240" w:line="259" w:lineRule="auto"/>
      <w:jc w:val="center"/>
    </w:pPr>
    <w:rPr>
      <w:sz w:val="28"/>
      <w:szCs w:val="28"/>
    </w:rPr>
  </w:style>
  <w:style w:type="paragraph" w:styleId="a5">
    <w:name w:val="List Paragraph"/>
    <w:basedOn w:val="a"/>
    <w:uiPriority w:val="34"/>
    <w:qFormat/>
    <w:rsid w:val="00016F67"/>
    <w:pPr>
      <w:ind w:left="720"/>
      <w:contextualSpacing/>
    </w:pPr>
  </w:style>
  <w:style w:type="paragraph" w:styleId="a6">
    <w:name w:val="header"/>
    <w:basedOn w:val="a"/>
    <w:link w:val="a7"/>
    <w:uiPriority w:val="99"/>
    <w:unhideWhenUsed/>
    <w:rsid w:val="00FF5861"/>
    <w:pPr>
      <w:tabs>
        <w:tab w:val="center" w:pos="4677"/>
        <w:tab w:val="right" w:pos="9355"/>
      </w:tabs>
    </w:pPr>
  </w:style>
  <w:style w:type="character" w:customStyle="1" w:styleId="a7">
    <w:name w:val="Верхний колонтитул Знак"/>
    <w:basedOn w:val="a0"/>
    <w:link w:val="a6"/>
    <w:uiPriority w:val="99"/>
    <w:rsid w:val="00FF5861"/>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FF5861"/>
    <w:pPr>
      <w:tabs>
        <w:tab w:val="center" w:pos="4677"/>
        <w:tab w:val="right" w:pos="9355"/>
      </w:tabs>
    </w:pPr>
  </w:style>
  <w:style w:type="character" w:customStyle="1" w:styleId="a9">
    <w:name w:val="Нижний колонтитул Знак"/>
    <w:basedOn w:val="a0"/>
    <w:link w:val="a8"/>
    <w:uiPriority w:val="99"/>
    <w:rsid w:val="00FF5861"/>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1003</Words>
  <Characters>5722</Characters>
  <Application>Microsoft Office Word</Application>
  <DocSecurity>0</DocSecurity>
  <Lines>47</Lines>
  <Paragraphs>13</Paragraphs>
  <ScaleCrop>false</ScaleCrop>
  <Company/>
  <LinksUpToDate>false</LinksUpToDate>
  <CharactersWithSpaces>6712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2023-04-26T12:11:00Z</dcterms:created>
  <dcterms:modified xsi:type="dcterms:W3CDTF">2023-04-26T12:11:00Z</dcterms:modified>
</cp:coreProperties>
</file>